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B8F0">
      <w:pPr>
        <w:pStyle w:val="2"/>
        <w:spacing w:before="124" w:line="218" w:lineRule="auto"/>
        <w:ind w:left="762"/>
        <w:rPr>
          <w:color w:val="auto"/>
        </w:rPr>
      </w:pPr>
      <w:r>
        <w:rPr>
          <w:color w:val="auto"/>
          <w:spacing w:val="-1"/>
        </w:rPr>
        <w:t>云浮市殡仪馆2026-2027年度殡仪花艺制作服务采购项目更正公告</w:t>
      </w:r>
    </w:p>
    <w:p w14:paraId="69BB47E7">
      <w:pPr>
        <w:pStyle w:val="2"/>
        <w:spacing w:before="183" w:line="220" w:lineRule="auto"/>
        <w:ind w:left="2442"/>
        <w:rPr>
          <w:color w:val="auto"/>
        </w:rPr>
      </w:pPr>
      <w:r>
        <w:rPr>
          <w:color w:val="auto"/>
          <w:spacing w:val="-1"/>
        </w:rPr>
        <w:t>（招标编号：</w:t>
      </w:r>
      <w:r>
        <w:rPr>
          <w:color w:val="auto"/>
          <w:spacing w:val="-1"/>
        </w:rPr>
        <w:t>YFGYZB2026-0017</w:t>
      </w:r>
      <w:r>
        <w:rPr>
          <w:color w:val="auto"/>
          <w:spacing w:val="-1"/>
        </w:rPr>
        <w:t>）</w:t>
      </w:r>
    </w:p>
    <w:p w14:paraId="7ABC2636">
      <w:pPr>
        <w:spacing w:line="241" w:lineRule="auto"/>
        <w:rPr>
          <w:rFonts w:ascii="Arial"/>
          <w:color w:val="auto"/>
          <w:sz w:val="21"/>
        </w:rPr>
      </w:pPr>
    </w:p>
    <w:p w14:paraId="42B00346">
      <w:pPr>
        <w:spacing w:line="241" w:lineRule="auto"/>
        <w:rPr>
          <w:rFonts w:ascii="Arial"/>
          <w:color w:val="auto"/>
          <w:sz w:val="21"/>
        </w:rPr>
      </w:pPr>
    </w:p>
    <w:p w14:paraId="3F857A2D">
      <w:pPr>
        <w:spacing w:line="241" w:lineRule="auto"/>
        <w:rPr>
          <w:rFonts w:ascii="Arial"/>
          <w:color w:val="auto"/>
          <w:sz w:val="21"/>
        </w:rPr>
      </w:pPr>
    </w:p>
    <w:p w14:paraId="2F97DAB1">
      <w:pPr>
        <w:pStyle w:val="2"/>
        <w:spacing w:before="78" w:line="220" w:lineRule="auto"/>
        <w:ind w:left="27"/>
        <w:outlineLvl w:val="0"/>
        <w:rPr>
          <w:color w:val="auto"/>
        </w:rPr>
      </w:pPr>
      <w:r>
        <w:rPr>
          <w:b/>
          <w:bCs/>
          <w:color w:val="auto"/>
          <w:spacing w:val="-5"/>
        </w:rPr>
        <w:t>一、内容：</w:t>
      </w:r>
    </w:p>
    <w:p w14:paraId="4B2532B0">
      <w:pPr>
        <w:pStyle w:val="2"/>
        <w:spacing w:before="182" w:line="218" w:lineRule="auto"/>
        <w:ind w:left="386"/>
        <w:rPr>
          <w:color w:val="auto"/>
        </w:rPr>
      </w:pPr>
      <w:r>
        <w:rPr>
          <w:color w:val="auto"/>
          <w:spacing w:val="-2"/>
        </w:rPr>
        <w:t>更正公告内容详见附件</w:t>
      </w:r>
    </w:p>
    <w:p w14:paraId="6239D704">
      <w:pPr>
        <w:pStyle w:val="2"/>
        <w:spacing w:before="184" w:line="220" w:lineRule="auto"/>
        <w:ind w:left="27"/>
        <w:outlineLvl w:val="0"/>
        <w:rPr>
          <w:color w:val="auto"/>
        </w:rPr>
      </w:pPr>
      <w:r>
        <w:rPr>
          <w:b/>
          <w:bCs/>
          <w:color w:val="auto"/>
          <w:spacing w:val="-4"/>
        </w:rPr>
        <w:t>二、监督部门</w:t>
      </w:r>
    </w:p>
    <w:p w14:paraId="3A1AB2B9">
      <w:pPr>
        <w:pStyle w:val="2"/>
        <w:spacing w:before="183" w:line="219" w:lineRule="auto"/>
        <w:ind w:left="384"/>
        <w:rPr>
          <w:color w:val="auto"/>
        </w:rPr>
      </w:pPr>
      <w:r>
        <w:rPr>
          <w:color w:val="auto"/>
          <w:spacing w:val="-1"/>
        </w:rPr>
        <w:t>本招标项目的监督部门为</w:t>
      </w:r>
      <w:r>
        <w:rPr>
          <w:color w:val="auto"/>
          <w:spacing w:val="-1"/>
        </w:rPr>
        <w:t>云浮市殡仪馆</w:t>
      </w:r>
      <w:r>
        <w:rPr>
          <w:color w:val="auto"/>
          <w:spacing w:val="-1"/>
        </w:rPr>
        <w:t>。</w:t>
      </w:r>
    </w:p>
    <w:p w14:paraId="4B0084AD">
      <w:pPr>
        <w:pStyle w:val="2"/>
        <w:spacing w:before="183" w:line="221" w:lineRule="auto"/>
        <w:ind w:left="23"/>
        <w:outlineLvl w:val="0"/>
        <w:rPr>
          <w:color w:val="auto"/>
        </w:rPr>
      </w:pPr>
      <w:r>
        <w:rPr>
          <w:b/>
          <w:bCs/>
          <w:color w:val="auto"/>
          <w:spacing w:val="-4"/>
        </w:rPr>
        <w:t>三、联系方式</w:t>
      </w:r>
    </w:p>
    <w:p w14:paraId="7885C9BD">
      <w:pPr>
        <w:pStyle w:val="2"/>
        <w:spacing w:before="180" w:line="220" w:lineRule="auto"/>
        <w:ind w:left="384"/>
        <w:rPr>
          <w:color w:val="auto"/>
        </w:rPr>
      </w:pPr>
      <w:r>
        <w:rPr>
          <w:color w:val="auto"/>
          <w:spacing w:val="-2"/>
        </w:rPr>
        <w:t>招 标</w:t>
      </w:r>
      <w:r>
        <w:rPr>
          <w:color w:val="auto"/>
          <w:spacing w:val="13"/>
        </w:rPr>
        <w:t xml:space="preserve"> </w:t>
      </w:r>
      <w:r>
        <w:rPr>
          <w:color w:val="auto"/>
          <w:spacing w:val="-2"/>
        </w:rPr>
        <w:t>人：</w:t>
      </w:r>
      <w:r>
        <w:rPr>
          <w:color w:val="auto"/>
          <w:spacing w:val="-2"/>
        </w:rPr>
        <w:t>云浮市殡仪馆</w:t>
      </w:r>
    </w:p>
    <w:p w14:paraId="778C7E16">
      <w:pPr>
        <w:pStyle w:val="2"/>
        <w:spacing w:before="183" w:line="219" w:lineRule="auto"/>
        <w:ind w:left="383"/>
        <w:rPr>
          <w:color w:val="auto"/>
        </w:rPr>
      </w:pPr>
      <w:r>
        <w:rPr>
          <w:color w:val="auto"/>
          <w:spacing w:val="-1"/>
        </w:rPr>
        <w:t>地    址：</w:t>
      </w:r>
      <w:r>
        <w:rPr>
          <w:color w:val="auto"/>
          <w:spacing w:val="-1"/>
        </w:rPr>
        <w:t>云浮市云城区云浮市富丰迳口村</w:t>
      </w:r>
    </w:p>
    <w:p w14:paraId="0B384FD7">
      <w:pPr>
        <w:pStyle w:val="2"/>
        <w:spacing w:before="183" w:line="220" w:lineRule="auto"/>
        <w:ind w:left="384"/>
        <w:rPr>
          <w:color w:val="auto"/>
        </w:rPr>
      </w:pPr>
      <w:r>
        <w:rPr>
          <w:color w:val="auto"/>
          <w:spacing w:val="-3"/>
        </w:rPr>
        <w:t>联</w:t>
      </w:r>
      <w:r>
        <w:rPr>
          <w:color w:val="auto"/>
          <w:spacing w:val="16"/>
        </w:rPr>
        <w:t xml:space="preserve"> </w:t>
      </w:r>
      <w:r>
        <w:rPr>
          <w:color w:val="auto"/>
          <w:spacing w:val="-3"/>
        </w:rPr>
        <w:t>系 人：</w:t>
      </w:r>
      <w:r>
        <w:rPr>
          <w:color w:val="auto"/>
          <w:spacing w:val="-3"/>
        </w:rPr>
        <w:t>秦先生</w:t>
      </w:r>
    </w:p>
    <w:p w14:paraId="335E1964">
      <w:pPr>
        <w:pStyle w:val="2"/>
        <w:spacing w:before="182" w:line="222" w:lineRule="auto"/>
        <w:ind w:left="411"/>
        <w:rPr>
          <w:color w:val="auto"/>
        </w:rPr>
      </w:pPr>
      <w:r>
        <w:rPr>
          <w:color w:val="auto"/>
          <w:spacing w:val="-2"/>
        </w:rPr>
        <w:t>电    话：</w:t>
      </w:r>
      <w:r>
        <w:rPr>
          <w:color w:val="auto"/>
          <w:spacing w:val="-2"/>
        </w:rPr>
        <w:t>0766-8912170</w:t>
      </w:r>
    </w:p>
    <w:p w14:paraId="10F6BD3F">
      <w:pPr>
        <w:pStyle w:val="2"/>
        <w:spacing w:before="179" w:line="214" w:lineRule="auto"/>
        <w:ind w:left="411"/>
        <w:rPr>
          <w:color w:val="auto"/>
        </w:rPr>
      </w:pPr>
      <w:r>
        <w:rPr>
          <w:color w:val="auto"/>
          <w:spacing w:val="-2"/>
        </w:rPr>
        <w:t>电子邮件：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"YFSbyg6688@163.com" </w:instrText>
      </w:r>
      <w:r>
        <w:rPr>
          <w:color w:val="auto"/>
        </w:rPr>
        <w:fldChar w:fldCharType="separate"/>
      </w:r>
      <w:r>
        <w:rPr>
          <w:color w:val="auto"/>
          <w:spacing w:val="-2"/>
        </w:rPr>
        <w:t>YFSbyg6688@163.com</w:t>
      </w:r>
      <w:r>
        <w:rPr>
          <w:color w:val="auto"/>
          <w:spacing w:val="-2"/>
        </w:rPr>
        <w:fldChar w:fldCharType="end"/>
      </w:r>
    </w:p>
    <w:p w14:paraId="227DCBA4">
      <w:pPr>
        <w:spacing w:line="288" w:lineRule="auto"/>
        <w:rPr>
          <w:rFonts w:ascii="Arial"/>
          <w:color w:val="auto"/>
          <w:sz w:val="21"/>
        </w:rPr>
      </w:pPr>
    </w:p>
    <w:p w14:paraId="77C3E12D">
      <w:pPr>
        <w:spacing w:line="288" w:lineRule="auto"/>
        <w:rPr>
          <w:rFonts w:ascii="Arial"/>
          <w:color w:val="auto"/>
          <w:sz w:val="21"/>
        </w:rPr>
      </w:pPr>
    </w:p>
    <w:p w14:paraId="3073C05C">
      <w:pPr>
        <w:pStyle w:val="2"/>
        <w:spacing w:before="79" w:line="219" w:lineRule="auto"/>
        <w:ind w:left="384"/>
        <w:rPr>
          <w:color w:val="auto"/>
        </w:rPr>
      </w:pPr>
      <w:r>
        <w:rPr>
          <w:color w:val="auto"/>
          <w:spacing w:val="-1"/>
        </w:rPr>
        <w:t>招标代理机构：</w:t>
      </w:r>
      <w:r>
        <w:rPr>
          <w:color w:val="auto"/>
          <w:spacing w:val="-1"/>
        </w:rPr>
        <w:t>广东国御工程项目管理有限公司</w:t>
      </w:r>
    </w:p>
    <w:p w14:paraId="6F61731C">
      <w:pPr>
        <w:pStyle w:val="2"/>
        <w:spacing w:before="183" w:line="220" w:lineRule="auto"/>
        <w:ind w:left="383"/>
        <w:rPr>
          <w:color w:val="auto"/>
        </w:rPr>
      </w:pPr>
      <w:r>
        <w:rPr>
          <w:color w:val="auto"/>
          <w:spacing w:val="-1"/>
        </w:rPr>
        <w:t xml:space="preserve">地    址： </w:t>
      </w:r>
      <w:r>
        <w:rPr>
          <w:color w:val="auto"/>
          <w:spacing w:val="-1"/>
        </w:rPr>
        <w:t>云浮市云城区玉屏路清云时代商务楼对面7楼</w:t>
      </w:r>
    </w:p>
    <w:p w14:paraId="60434985">
      <w:pPr>
        <w:pStyle w:val="2"/>
        <w:spacing w:before="182" w:line="222" w:lineRule="auto"/>
        <w:ind w:left="384"/>
        <w:rPr>
          <w:color w:val="auto"/>
        </w:rPr>
      </w:pPr>
      <w:r>
        <w:rPr>
          <w:color w:val="auto"/>
          <w:spacing w:val="-4"/>
        </w:rPr>
        <w:t>联</w:t>
      </w:r>
      <w:r>
        <w:rPr>
          <w:color w:val="auto"/>
          <w:spacing w:val="14"/>
        </w:rPr>
        <w:t xml:space="preserve"> </w:t>
      </w:r>
      <w:r>
        <w:rPr>
          <w:color w:val="auto"/>
          <w:spacing w:val="-4"/>
        </w:rPr>
        <w:t>系 人：</w:t>
      </w:r>
      <w:r>
        <w:rPr>
          <w:color w:val="auto"/>
          <w:spacing w:val="11"/>
        </w:rPr>
        <w:t xml:space="preserve"> </w:t>
      </w:r>
      <w:r>
        <w:rPr>
          <w:color w:val="auto"/>
          <w:spacing w:val="-4"/>
        </w:rPr>
        <w:t>罗小姐</w:t>
      </w:r>
    </w:p>
    <w:p w14:paraId="21E43A63">
      <w:pPr>
        <w:pStyle w:val="2"/>
        <w:spacing w:before="179" w:line="222" w:lineRule="auto"/>
        <w:ind w:left="411"/>
        <w:rPr>
          <w:color w:val="auto"/>
        </w:rPr>
      </w:pPr>
      <w:r>
        <w:rPr>
          <w:color w:val="auto"/>
          <w:spacing w:val="-3"/>
        </w:rPr>
        <w:t>电    话：</w:t>
      </w:r>
      <w:r>
        <w:rPr>
          <w:color w:val="auto"/>
          <w:spacing w:val="18"/>
        </w:rPr>
        <w:t xml:space="preserve"> </w:t>
      </w:r>
      <w:r>
        <w:rPr>
          <w:color w:val="auto"/>
          <w:spacing w:val="-3"/>
        </w:rPr>
        <w:t>0766-8108331</w:t>
      </w:r>
    </w:p>
    <w:p w14:paraId="1E94738A">
      <w:pPr>
        <w:pStyle w:val="2"/>
        <w:spacing w:before="180" w:line="214" w:lineRule="auto"/>
        <w:ind w:left="411"/>
        <w:rPr>
          <w:color w:val="auto"/>
        </w:rPr>
      </w:pPr>
      <w:r>
        <w:rPr>
          <w:color w:val="auto"/>
          <w:spacing w:val="-2"/>
        </w:rPr>
        <w:t xml:space="preserve">电子邮件：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"guoyu8108331@163.com" </w:instrText>
      </w:r>
      <w:r>
        <w:rPr>
          <w:color w:val="auto"/>
        </w:rPr>
        <w:fldChar w:fldCharType="separate"/>
      </w:r>
      <w:r>
        <w:rPr>
          <w:color w:val="auto"/>
          <w:spacing w:val="-2"/>
        </w:rPr>
        <w:t>guoyu8108331@163.com</w:t>
      </w:r>
      <w:r>
        <w:rPr>
          <w:color w:val="auto"/>
          <w:spacing w:val="-2"/>
        </w:rPr>
        <w:fldChar w:fldCharType="end"/>
      </w:r>
    </w:p>
    <w:p w14:paraId="71170223">
      <w:pPr>
        <w:spacing w:line="260" w:lineRule="auto"/>
        <w:rPr>
          <w:rFonts w:ascii="Arial"/>
          <w:sz w:val="21"/>
        </w:rPr>
      </w:pPr>
    </w:p>
    <w:p w14:paraId="65A75AEF">
      <w:pPr>
        <w:spacing w:line="260" w:lineRule="auto"/>
        <w:rPr>
          <w:rFonts w:ascii="Arial"/>
          <w:sz w:val="21"/>
        </w:rPr>
      </w:pPr>
    </w:p>
    <w:p w14:paraId="61784811">
      <w:pPr>
        <w:spacing w:line="260" w:lineRule="auto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3816350</wp:posOffset>
            </wp:positionH>
            <wp:positionV relativeFrom="paragraph">
              <wp:posOffset>157480</wp:posOffset>
            </wp:positionV>
            <wp:extent cx="685800" cy="342900"/>
            <wp:effectExtent l="0" t="0" r="0" b="0"/>
            <wp:wrapNone/>
            <wp:docPr id="3" name="图片 3" descr="罗艳芬（电子签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罗艳芬（电子签名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5FD360">
      <w:pPr>
        <w:spacing w:line="261" w:lineRule="auto"/>
        <w:rPr>
          <w:rFonts w:ascii="Arial"/>
          <w:sz w:val="21"/>
        </w:rPr>
      </w:pPr>
    </w:p>
    <w:p w14:paraId="57E72C9F">
      <w:pPr>
        <w:pStyle w:val="2"/>
        <w:spacing w:before="78" w:line="219" w:lineRule="auto"/>
        <w:ind w:right="25"/>
        <w:jc w:val="right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2298065</wp:posOffset>
            </wp:positionH>
            <wp:positionV relativeFrom="paragraph">
              <wp:posOffset>146050</wp:posOffset>
            </wp:positionV>
            <wp:extent cx="1524000" cy="1524000"/>
            <wp:effectExtent l="0" t="0" r="0" b="0"/>
            <wp:wrapNone/>
            <wp:docPr id="4" name="图片 4" descr="广东国御工程项目管理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广东国御工程项目管理有限公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招标人或其招标代理机构主要负责人（项目负责人</w:t>
      </w:r>
      <w:r>
        <w:t>）：</w:t>
      </w:r>
      <w:r>
        <w:rPr>
          <w:u w:val="single" w:color="auto"/>
        </w:rPr>
        <w:t xml:space="preserve">           </w:t>
      </w:r>
      <w:r>
        <w:t>（</w:t>
      </w:r>
      <w:r>
        <w:rPr>
          <w:spacing w:val="-1"/>
        </w:rPr>
        <w:t>签名）</w:t>
      </w:r>
    </w:p>
    <w:p w14:paraId="69FE94F5">
      <w:pPr>
        <w:spacing w:line="284" w:lineRule="auto"/>
        <w:rPr>
          <w:rFonts w:ascii="Arial"/>
          <w:sz w:val="21"/>
        </w:rPr>
      </w:pPr>
    </w:p>
    <w:p w14:paraId="74089168">
      <w:pPr>
        <w:spacing w:line="285" w:lineRule="auto"/>
        <w:rPr>
          <w:rFonts w:ascii="Arial"/>
          <w:sz w:val="21"/>
        </w:rPr>
      </w:pPr>
    </w:p>
    <w:p w14:paraId="1C375727">
      <w:pPr>
        <w:pStyle w:val="2"/>
        <w:spacing w:before="79" w:line="219" w:lineRule="auto"/>
        <w:ind w:right="25"/>
        <w:jc w:val="right"/>
      </w:pPr>
      <w:r>
        <w:rPr>
          <w:spacing w:val="-2"/>
        </w:rPr>
        <w:t>招标人或其招标代理机构</w:t>
      </w:r>
      <w:r>
        <w:rPr>
          <w:spacing w:val="2"/>
        </w:rPr>
        <w:t>：</w:t>
      </w:r>
      <w:r>
        <w:rPr>
          <w:u w:val="single" w:color="auto"/>
        </w:rPr>
        <w:t xml:space="preserve">                 </w:t>
      </w:r>
      <w:r>
        <w:rPr>
          <w:spacing w:val="2"/>
        </w:rPr>
        <w:t>（</w:t>
      </w:r>
      <w:r>
        <w:rPr>
          <w:spacing w:val="-2"/>
        </w:rPr>
        <w:t>盖章）</w:t>
      </w:r>
    </w:p>
    <w:p w14:paraId="40180786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EDBDB10">
      <w:pPr>
        <w:pStyle w:val="2"/>
        <w:spacing w:before="143" w:line="219" w:lineRule="auto"/>
        <w:ind w:left="152"/>
        <w:rPr>
          <w:sz w:val="36"/>
          <w:szCs w:val="36"/>
        </w:rPr>
      </w:pPr>
      <w:r>
        <w:rPr>
          <w:b/>
          <w:bCs/>
          <w:spacing w:val="-18"/>
          <w:sz w:val="36"/>
          <w:szCs w:val="36"/>
        </w:rPr>
        <w:t>附件：</w:t>
      </w:r>
    </w:p>
    <w:p w14:paraId="58B02600">
      <w:pPr>
        <w:pStyle w:val="2"/>
        <w:spacing w:before="196" w:line="220" w:lineRule="auto"/>
        <w:ind w:left="3469"/>
        <w:outlineLvl w:val="0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云浮市殡仪馆2026-</w:t>
      </w:r>
    </w:p>
    <w:p w14:paraId="600BAB99">
      <w:pPr>
        <w:pStyle w:val="2"/>
        <w:spacing w:before="196" w:line="218" w:lineRule="auto"/>
        <w:ind w:left="1386"/>
        <w:outlineLvl w:val="0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2027年度殡仪花艺制作服务采购项目更正公告</w:t>
      </w:r>
    </w:p>
    <w:p w14:paraId="1B1A8D23">
      <w:pPr>
        <w:pStyle w:val="2"/>
        <w:spacing w:before="147" w:line="219" w:lineRule="auto"/>
        <w:ind w:left="122"/>
        <w:rPr>
          <w:sz w:val="21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44450</wp:posOffset>
            </wp:positionV>
            <wp:extent cx="1524000" cy="1524000"/>
            <wp:effectExtent l="0" t="0" r="0" b="0"/>
            <wp:wrapNone/>
            <wp:docPr id="1" name="图片 1" descr="广东国御工程项目管理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东国御工程项目管理有限公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1"/>
          <w:szCs w:val="21"/>
        </w:rPr>
        <w:t>一、项目基本情况</w:t>
      </w:r>
    </w:p>
    <w:p w14:paraId="129A19BC">
      <w:pPr>
        <w:pStyle w:val="2"/>
        <w:spacing w:before="125" w:line="218" w:lineRule="auto"/>
        <w:ind w:left="543"/>
        <w:rPr>
          <w:sz w:val="21"/>
          <w:szCs w:val="21"/>
        </w:rPr>
      </w:pPr>
      <w:r>
        <w:rPr>
          <w:spacing w:val="-1"/>
          <w:sz w:val="21"/>
          <w:szCs w:val="21"/>
        </w:rPr>
        <w:t>原公告的采购项目编号：YFGYZB2026-0017</w:t>
      </w:r>
    </w:p>
    <w:p w14:paraId="64E11A58">
      <w:pPr>
        <w:pStyle w:val="2"/>
        <w:spacing w:before="126" w:line="218" w:lineRule="auto"/>
        <w:ind w:left="543"/>
        <w:rPr>
          <w:rFonts w:ascii="MS UI Gothic" w:hAnsi="MS UI Gothic" w:eastAsia="MS UI Gothic" w:cs="MS UI Gothic"/>
          <w:sz w:val="21"/>
          <w:szCs w:val="21"/>
        </w:rPr>
      </w:pPr>
      <w:r>
        <w:rPr>
          <w:sz w:val="21"/>
          <w:szCs w:val="21"/>
        </w:rPr>
        <w:t>原公告的采购项目名称：</w:t>
      </w:r>
      <w:r>
        <w:rPr>
          <w:rFonts w:ascii="MS UI Gothic" w:hAnsi="MS UI Gothic" w:eastAsia="MS UI Gothic" w:cs="MS UI Gothic"/>
          <w:sz w:val="21"/>
          <w:szCs w:val="21"/>
        </w:rPr>
        <w:t>云浮市</w:t>
      </w:r>
      <w:r>
        <w:rPr>
          <w:sz w:val="21"/>
          <w:szCs w:val="21"/>
        </w:rPr>
        <w:t>殡仪馆2026-202</w:t>
      </w:r>
      <w:r>
        <w:rPr>
          <w:spacing w:val="-1"/>
          <w:sz w:val="21"/>
          <w:szCs w:val="21"/>
        </w:rPr>
        <w:t>7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年度</w:t>
      </w:r>
      <w:r>
        <w:rPr>
          <w:spacing w:val="-1"/>
          <w:sz w:val="21"/>
          <w:szCs w:val="21"/>
        </w:rPr>
        <w:t>殡仪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花</w:t>
      </w:r>
      <w:r>
        <w:rPr>
          <w:spacing w:val="-1"/>
          <w:sz w:val="21"/>
          <w:szCs w:val="21"/>
        </w:rPr>
        <w:t>艺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制作服</w:t>
      </w:r>
      <w:r>
        <w:rPr>
          <w:spacing w:val="-1"/>
          <w:sz w:val="21"/>
          <w:szCs w:val="21"/>
        </w:rPr>
        <w:t>务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采</w:t>
      </w:r>
      <w:r>
        <w:rPr>
          <w:spacing w:val="-1"/>
          <w:sz w:val="21"/>
          <w:szCs w:val="21"/>
        </w:rPr>
        <w:t>购项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目</w:t>
      </w:r>
    </w:p>
    <w:p w14:paraId="30C81583">
      <w:pPr>
        <w:pStyle w:val="2"/>
        <w:spacing w:before="126" w:line="218" w:lineRule="auto"/>
        <w:ind w:left="542"/>
        <w:rPr>
          <w:rFonts w:ascii="MS UI Gothic" w:hAnsi="MS UI Gothic" w:eastAsia="MS UI Gothic" w:cs="MS UI Gothic"/>
          <w:sz w:val="21"/>
          <w:szCs w:val="21"/>
        </w:rPr>
      </w:pPr>
      <w:r>
        <w:rPr>
          <w:spacing w:val="-1"/>
          <w:sz w:val="21"/>
          <w:szCs w:val="21"/>
        </w:rPr>
        <w:t>首次公告日</w:t>
      </w:r>
      <w:r>
        <w:rPr>
          <w:rFonts w:ascii="MS UI Gothic" w:hAnsi="MS UI Gothic" w:eastAsia="MS UI Gothic" w:cs="MS UI Gothic"/>
          <w:sz w:val="21"/>
          <w:szCs w:val="21"/>
        </w:rPr>
        <w:t>期：2026年06月16日</w:t>
      </w:r>
    </w:p>
    <w:p w14:paraId="3FF18B1E">
      <w:pPr>
        <w:pStyle w:val="2"/>
        <w:spacing w:before="126" w:line="220" w:lineRule="auto"/>
        <w:ind w:left="122"/>
        <w:rPr>
          <w:sz w:val="21"/>
          <w:szCs w:val="21"/>
        </w:rPr>
      </w:pPr>
      <w:r>
        <w:rPr>
          <w:spacing w:val="-2"/>
          <w:sz w:val="21"/>
          <w:szCs w:val="21"/>
        </w:rPr>
        <w:t>二、更正信息</w:t>
      </w:r>
    </w:p>
    <w:p w14:paraId="5EB8B0A5">
      <w:pPr>
        <w:pStyle w:val="2"/>
        <w:spacing w:before="124" w:line="219" w:lineRule="auto"/>
        <w:ind w:left="541"/>
        <w:rPr>
          <w:sz w:val="21"/>
          <w:szCs w:val="21"/>
        </w:rPr>
      </w:pPr>
      <w:r>
        <w:rPr>
          <w:spacing w:val="-2"/>
          <w:sz w:val="21"/>
          <w:szCs w:val="21"/>
        </w:rPr>
        <w:t>更正事项：采购文件</w:t>
      </w:r>
    </w:p>
    <w:p w14:paraId="1ED5C29D">
      <w:pPr>
        <w:pStyle w:val="2"/>
        <w:spacing w:before="125" w:line="220" w:lineRule="auto"/>
        <w:ind w:left="541"/>
        <w:rPr>
          <w:sz w:val="21"/>
          <w:szCs w:val="21"/>
        </w:rPr>
      </w:pPr>
      <w:r>
        <w:rPr>
          <w:spacing w:val="-1"/>
          <w:sz w:val="21"/>
          <w:szCs w:val="21"/>
        </w:rPr>
        <w:t>更正原因：因磋商文件中的部分事项发生变化</w:t>
      </w:r>
    </w:p>
    <w:p w14:paraId="0A73EE4B">
      <w:pPr>
        <w:pStyle w:val="2"/>
        <w:spacing w:before="173" w:line="411" w:lineRule="auto"/>
        <w:ind w:left="128" w:right="3864" w:firstLine="412"/>
        <w:rPr>
          <w:sz w:val="21"/>
          <w:szCs w:val="21"/>
        </w:rPr>
      </w:pPr>
      <w:r>
        <w:rPr>
          <w:spacing w:val="-2"/>
          <w:sz w:val="21"/>
          <w:szCs w:val="21"/>
        </w:rPr>
        <w:t>更正内容：1.原条款：第一章 磋商邀请</w:t>
      </w:r>
      <w:r>
        <w:rPr>
          <w:spacing w:val="31"/>
          <w:sz w:val="21"/>
          <w:szCs w:val="21"/>
        </w:rPr>
        <w:t xml:space="preserve"> </w:t>
      </w:r>
      <w:r>
        <w:rPr>
          <w:b/>
          <w:bCs/>
          <w:spacing w:val="-2"/>
          <w:sz w:val="21"/>
          <w:szCs w:val="21"/>
        </w:rPr>
        <w:t>四.响应文件提交“</w:t>
      </w:r>
      <w:r>
        <w:rPr>
          <w:spacing w:val="-1"/>
          <w:sz w:val="21"/>
          <w:szCs w:val="21"/>
        </w:rPr>
        <w:t>时间：2026年06月29日14时30分00秒</w:t>
      </w:r>
      <w:r>
        <w:rPr>
          <w:spacing w:val="-2"/>
          <w:sz w:val="21"/>
          <w:szCs w:val="21"/>
        </w:rPr>
        <w:t>（北京时间）</w:t>
      </w:r>
      <w:r>
        <w:rPr>
          <w:spacing w:val="-7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”更正为：“</w:t>
      </w:r>
    </w:p>
    <w:p w14:paraId="2A780C14">
      <w:pPr>
        <w:pStyle w:val="2"/>
        <w:spacing w:line="219" w:lineRule="auto"/>
        <w:ind w:firstLine="214" w:firstLineChars="100"/>
        <w:rPr>
          <w:sz w:val="21"/>
          <w:szCs w:val="21"/>
        </w:rPr>
      </w:pPr>
      <w:r>
        <w:rPr>
          <w:spacing w:val="2"/>
          <w:sz w:val="21"/>
          <w:szCs w:val="21"/>
        </w:rPr>
        <w:t>时间：2026年07月2日14时30分00秒（北京时间）</w:t>
      </w:r>
      <w:r>
        <w:rPr>
          <w:spacing w:val="-7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”</w:t>
      </w:r>
    </w:p>
    <w:p w14:paraId="1885A743">
      <w:pPr>
        <w:pStyle w:val="2"/>
        <w:spacing w:before="218" w:line="219" w:lineRule="auto"/>
        <w:ind w:left="54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pacing w:val="-1"/>
          <w:sz w:val="21"/>
          <w:szCs w:val="21"/>
        </w:rPr>
        <w:t xml:space="preserve">2.原条款：第一章 磋商邀请 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五、</w:t>
      </w:r>
      <w:r>
        <w:rPr>
          <w:b/>
          <w:bCs/>
          <w:spacing w:val="-1"/>
          <w:sz w:val="21"/>
          <w:szCs w:val="21"/>
        </w:rPr>
        <w:t>开启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</w:t>
      </w:r>
    </w:p>
    <w:p w14:paraId="49A92B86">
      <w:pPr>
        <w:pStyle w:val="2"/>
        <w:spacing w:before="220" w:line="377" w:lineRule="auto"/>
        <w:ind w:left="123" w:right="301" w:firstLine="4"/>
        <w:rPr>
          <w:sz w:val="21"/>
          <w:szCs w:val="21"/>
        </w:rPr>
      </w:pPr>
      <w:r>
        <w:rPr>
          <w:spacing w:val="-1"/>
          <w:sz w:val="21"/>
          <w:szCs w:val="21"/>
        </w:rPr>
        <w:t>时间：2026年06月29日14时30分00秒（北京时间）</w:t>
      </w:r>
      <w:r>
        <w:rPr>
          <w:spacing w:val="-6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”更正为：“时间：2026年07月2日14时30分00秒（北</w:t>
      </w:r>
      <w:r>
        <w:rPr>
          <w:spacing w:val="12"/>
          <w:sz w:val="21"/>
          <w:szCs w:val="21"/>
        </w:rPr>
        <w:t>京时间）</w:t>
      </w:r>
      <w:r>
        <w:rPr>
          <w:spacing w:val="-75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”</w:t>
      </w:r>
    </w:p>
    <w:p w14:paraId="6CBBCD40">
      <w:pPr>
        <w:pStyle w:val="2"/>
        <w:spacing w:before="1" w:line="218" w:lineRule="auto"/>
        <w:ind w:left="542"/>
        <w:rPr>
          <w:rFonts w:hint="eastAsia" w:eastAsia="宋体"/>
          <w:sz w:val="21"/>
          <w:szCs w:val="21"/>
          <w:lang w:eastAsia="zh-CN"/>
        </w:rPr>
      </w:pPr>
      <w:r>
        <w:rPr>
          <w:spacing w:val="-1"/>
          <w:sz w:val="21"/>
          <w:szCs w:val="21"/>
        </w:rPr>
        <w:t>3.原条款：第二章其他商务需求 增加“</w:t>
      </w:r>
      <w:r>
        <w:rPr>
          <w:rFonts w:hint="eastAsia"/>
          <w:spacing w:val="-1"/>
          <w:sz w:val="21"/>
          <w:szCs w:val="21"/>
          <w:lang w:val="en-US" w:eastAsia="zh-CN"/>
        </w:rPr>
        <w:t xml:space="preserve">                                                    </w:t>
      </w:r>
      <w:r>
        <w:rPr>
          <w:rFonts w:hint="eastAsia"/>
          <w:spacing w:val="-1"/>
          <w:sz w:val="21"/>
          <w:szCs w:val="21"/>
          <w:lang w:eastAsia="zh-CN"/>
        </w:rPr>
        <w:t>”</w:t>
      </w:r>
    </w:p>
    <w:p w14:paraId="112F0F7A">
      <w:pPr>
        <w:pStyle w:val="2"/>
        <w:spacing w:before="85" w:line="193" w:lineRule="auto"/>
        <w:ind w:left="138"/>
        <w:rPr>
          <w:sz w:val="21"/>
          <w:szCs w:val="21"/>
        </w:rPr>
      </w:pPr>
    </w:p>
    <w:p w14:paraId="07953830">
      <w:pPr>
        <w:spacing w:line="18" w:lineRule="exact"/>
      </w:pPr>
    </w:p>
    <w:tbl>
      <w:tblPr>
        <w:tblStyle w:val="5"/>
        <w:tblW w:w="9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393"/>
        <w:gridCol w:w="959"/>
        <w:gridCol w:w="8181"/>
      </w:tblGrid>
      <w:tr w14:paraId="57C3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428" w:type="dxa"/>
            <w:textDirection w:val="tbRlV"/>
            <w:vAlign w:val="top"/>
          </w:tcPr>
          <w:p w14:paraId="22B3A85C">
            <w:pPr>
              <w:spacing w:before="107" w:line="207" w:lineRule="auto"/>
              <w:ind w:left="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>参数性质</w:t>
            </w:r>
          </w:p>
        </w:tc>
        <w:tc>
          <w:tcPr>
            <w:tcW w:w="393" w:type="dxa"/>
            <w:textDirection w:val="tbRlV"/>
            <w:vAlign w:val="top"/>
          </w:tcPr>
          <w:p w14:paraId="6E8D46D2">
            <w:pPr>
              <w:spacing w:before="74" w:line="206" w:lineRule="auto"/>
              <w:ind w:left="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编号</w:t>
            </w:r>
          </w:p>
        </w:tc>
        <w:tc>
          <w:tcPr>
            <w:tcW w:w="959" w:type="dxa"/>
            <w:vAlign w:val="top"/>
          </w:tcPr>
          <w:p w14:paraId="30C9BBBB">
            <w:pPr>
              <w:spacing w:before="27" w:line="243" w:lineRule="auto"/>
              <w:ind w:left="379" w:right="163" w:hanging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内容明</w:t>
            </w:r>
            <w:r>
              <w:rPr>
                <w:rFonts w:ascii="宋体" w:hAnsi="宋体" w:eastAsia="宋体" w:cs="宋体"/>
                <w:sz w:val="21"/>
                <w:szCs w:val="21"/>
              </w:rPr>
              <w:t>细</w:t>
            </w:r>
          </w:p>
        </w:tc>
        <w:tc>
          <w:tcPr>
            <w:tcW w:w="8181" w:type="dxa"/>
            <w:vAlign w:val="top"/>
          </w:tcPr>
          <w:p w14:paraId="19467E00">
            <w:pPr>
              <w:spacing w:before="27" w:line="220" w:lineRule="auto"/>
              <w:ind w:left="3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内容说明</w:t>
            </w:r>
          </w:p>
        </w:tc>
      </w:tr>
      <w:tr w14:paraId="4DA23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428" w:type="dxa"/>
            <w:vAlign w:val="top"/>
          </w:tcPr>
          <w:p w14:paraId="67F494C9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12A4398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0A83ADA">
            <w:pPr>
              <w:pStyle w:val="6"/>
              <w:spacing w:before="29" w:line="241" w:lineRule="auto"/>
              <w:ind w:left="112" w:right="130"/>
              <w:jc w:val="both"/>
            </w:pPr>
            <w:r>
              <w:rPr>
                <w:rFonts w:ascii="宋体" w:hAnsi="宋体" w:eastAsia="宋体" w:cs="宋体"/>
                <w:spacing w:val="-4"/>
              </w:rPr>
              <w:t>鲜</w:t>
            </w:r>
            <w:r>
              <w:rPr>
                <w:spacing w:val="-4"/>
              </w:rPr>
              <w:t>花加工成品制作</w:t>
            </w:r>
            <w:r>
              <w:rPr>
                <w:rFonts w:ascii="宋体" w:hAnsi="宋体" w:eastAsia="宋体" w:cs="宋体"/>
                <w:spacing w:val="-4"/>
              </w:rPr>
              <w:t>视频</w:t>
            </w:r>
            <w:r>
              <w:rPr>
                <w:spacing w:val="-4"/>
              </w:rPr>
              <w:t>演示</w:t>
            </w:r>
            <w:r>
              <w:rPr>
                <w:spacing w:val="-3"/>
              </w:rPr>
              <w:t>要求</w:t>
            </w:r>
          </w:p>
        </w:tc>
        <w:tc>
          <w:tcPr>
            <w:tcW w:w="8181" w:type="dxa"/>
            <w:vAlign w:val="top"/>
          </w:tcPr>
          <w:p w14:paraId="2EC77670">
            <w:pPr>
              <w:pStyle w:val="6"/>
              <w:spacing w:before="31" w:line="220" w:lineRule="auto"/>
              <w:ind w:left="116"/>
            </w:pPr>
            <w:r>
              <w:t>供</w:t>
            </w:r>
            <w:r>
              <w:rPr>
                <w:rFonts w:ascii="宋体" w:hAnsi="宋体" w:eastAsia="宋体" w:cs="宋体"/>
              </w:rPr>
              <w:t>应</w:t>
            </w:r>
            <w:r>
              <w:t>商</w:t>
            </w:r>
            <w:r>
              <w:rPr>
                <w:rFonts w:ascii="宋体" w:hAnsi="宋体" w:eastAsia="宋体" w:cs="宋体"/>
              </w:rPr>
              <w:t>须</w:t>
            </w:r>
            <w:r>
              <w:t>提供自行拍</w:t>
            </w:r>
            <w:r>
              <w:rPr>
                <w:rFonts w:ascii="宋体" w:hAnsi="宋体" w:eastAsia="宋体" w:cs="宋体"/>
              </w:rPr>
              <w:t>摄</w:t>
            </w:r>
            <w:r>
              <w:t>的</w:t>
            </w:r>
            <w:r>
              <w:rPr>
                <w:rFonts w:ascii="宋体" w:hAnsi="宋体" w:eastAsia="宋体" w:cs="宋体"/>
              </w:rPr>
              <w:t>殡仪</w:t>
            </w:r>
            <w:r>
              <w:t>花</w:t>
            </w:r>
            <w:r>
              <w:rPr>
                <w:rFonts w:ascii="宋体" w:hAnsi="宋体" w:eastAsia="宋体" w:cs="宋体"/>
              </w:rPr>
              <w:t>艺</w:t>
            </w:r>
            <w:r>
              <w:t>制作真</w:t>
            </w:r>
            <w:r>
              <w:rPr>
                <w:rFonts w:ascii="宋体" w:hAnsi="宋体" w:eastAsia="宋体" w:cs="宋体"/>
              </w:rPr>
              <w:t>实过</w:t>
            </w:r>
            <w:r>
              <w:t>程</w:t>
            </w:r>
            <w:r>
              <w:rPr>
                <w:rFonts w:ascii="宋体" w:hAnsi="宋体" w:eastAsia="宋体" w:cs="宋体"/>
              </w:rPr>
              <w:t>视频</w:t>
            </w:r>
            <w:r>
              <w:t>，具体要求</w:t>
            </w:r>
            <w:r>
              <w:rPr>
                <w:spacing w:val="-1"/>
              </w:rPr>
              <w:t>如下：</w:t>
            </w:r>
          </w:p>
          <w:p w14:paraId="4F377F9B">
            <w:pPr>
              <w:pStyle w:val="6"/>
              <w:spacing w:before="28" w:line="239" w:lineRule="auto"/>
              <w:ind w:left="116" w:right="192" w:firstLine="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、供</w:t>
            </w:r>
            <w:r>
              <w:rPr>
                <w:rFonts w:ascii="宋体" w:hAnsi="宋体" w:eastAsia="宋体" w:cs="宋体"/>
                <w:spacing w:val="-1"/>
              </w:rPr>
              <w:t>应</w:t>
            </w:r>
            <w:r>
              <w:rPr>
                <w:spacing w:val="-1"/>
              </w:rPr>
              <w:t>商</w:t>
            </w:r>
            <w:r>
              <w:rPr>
                <w:rFonts w:ascii="宋体" w:hAnsi="宋体" w:eastAsia="宋体" w:cs="宋体"/>
                <w:spacing w:val="-1"/>
              </w:rPr>
              <w:t>须</w:t>
            </w:r>
            <w:r>
              <w:rPr>
                <w:spacing w:val="-1"/>
              </w:rPr>
              <w:t>提供自行拍</w:t>
            </w:r>
            <w:r>
              <w:rPr>
                <w:rFonts w:ascii="宋体" w:hAnsi="宋体" w:eastAsia="宋体" w:cs="宋体"/>
                <w:spacing w:val="-1"/>
              </w:rPr>
              <w:t>摄</w:t>
            </w:r>
            <w:r>
              <w:rPr>
                <w:spacing w:val="-1"/>
              </w:rPr>
              <w:t>的</w:t>
            </w:r>
            <w:r>
              <w:rPr>
                <w:rFonts w:ascii="宋体" w:hAnsi="宋体" w:eastAsia="宋体" w:cs="宋体"/>
                <w:spacing w:val="-1"/>
              </w:rPr>
              <w:t>殡仪</w:t>
            </w:r>
            <w:r>
              <w:rPr>
                <w:spacing w:val="-1"/>
              </w:rPr>
              <w:t>花</w:t>
            </w:r>
            <w:r>
              <w:rPr>
                <w:rFonts w:ascii="宋体" w:hAnsi="宋体" w:eastAsia="宋体" w:cs="宋体"/>
                <w:spacing w:val="-1"/>
              </w:rPr>
              <w:t>艺</w:t>
            </w:r>
            <w:r>
              <w:rPr>
                <w:spacing w:val="-1"/>
              </w:rPr>
              <w:t>制作真</w:t>
            </w:r>
            <w:r>
              <w:rPr>
                <w:rFonts w:ascii="宋体" w:hAnsi="宋体" w:eastAsia="宋体" w:cs="宋体"/>
                <w:spacing w:val="-1"/>
              </w:rPr>
              <w:t>实过</w:t>
            </w:r>
            <w:r>
              <w:rPr>
                <w:spacing w:val="-1"/>
              </w:rPr>
              <w:t>程</w:t>
            </w:r>
            <w:r>
              <w:rPr>
                <w:rFonts w:ascii="宋体" w:hAnsi="宋体" w:eastAsia="宋体" w:cs="宋体"/>
                <w:spacing w:val="-1"/>
              </w:rPr>
              <w:t>视频</w:t>
            </w:r>
            <w:r>
              <w:rPr>
                <w:spacing w:val="-1"/>
              </w:rPr>
              <w:t>。</w:t>
            </w:r>
            <w:r>
              <w:rPr>
                <w:rFonts w:ascii="宋体" w:hAnsi="宋体" w:eastAsia="宋体" w:cs="宋体"/>
                <w:spacing w:val="-1"/>
              </w:rPr>
              <w:t>视频</w:t>
            </w:r>
            <w:r>
              <w:rPr>
                <w:spacing w:val="-1"/>
              </w:rPr>
              <w:t>开</w:t>
            </w:r>
            <w:r>
              <w:rPr>
                <w:rFonts w:ascii="宋体" w:hAnsi="宋体" w:eastAsia="宋体" w:cs="宋体"/>
                <w:spacing w:val="-1"/>
              </w:rPr>
              <w:t>头须</w:t>
            </w:r>
            <w:r>
              <w:rPr>
                <w:spacing w:val="-1"/>
              </w:rPr>
              <w:t>由操作</w:t>
            </w:r>
            <w:r>
              <w:t>人</w:t>
            </w:r>
            <w:r>
              <w:rPr>
                <w:rFonts w:ascii="宋体" w:hAnsi="宋体" w:eastAsia="宋体" w:cs="宋体"/>
              </w:rPr>
              <w:t>员</w:t>
            </w:r>
            <w:r>
              <w:t>手持供</w:t>
            </w:r>
            <w:r>
              <w:rPr>
                <w:rFonts w:ascii="宋体" w:hAnsi="宋体" w:eastAsia="宋体" w:cs="宋体"/>
              </w:rPr>
              <w:t>应</w:t>
            </w:r>
            <w:r>
              <w:t>商</w:t>
            </w:r>
            <w:r>
              <w:rPr>
                <w:rFonts w:ascii="宋体" w:hAnsi="宋体" w:eastAsia="宋体" w:cs="宋体"/>
              </w:rPr>
              <w:t>营业执</w:t>
            </w:r>
            <w:r>
              <w:t>照（正本或副本）入</w:t>
            </w:r>
            <w:r>
              <w:rPr>
                <w:rFonts w:ascii="宋体" w:hAnsi="宋体" w:eastAsia="宋体" w:cs="宋体"/>
              </w:rPr>
              <w:t>镜</w:t>
            </w:r>
            <w:r>
              <w:t>展示，全程不得使</w:t>
            </w:r>
            <w:r>
              <w:rPr>
                <w:spacing w:val="-1"/>
              </w:rPr>
              <w:t>用网</w:t>
            </w:r>
            <w:r>
              <w:rPr>
                <w:rFonts w:ascii="宋体" w:hAnsi="宋体" w:eastAsia="宋体" w:cs="宋体"/>
                <w:spacing w:val="-1"/>
              </w:rPr>
              <w:t>络</w:t>
            </w:r>
            <w:r>
              <w:rPr>
                <w:spacing w:val="-1"/>
              </w:rPr>
              <w:t>素材、</w:t>
            </w:r>
            <w:r>
              <w:t>第三方宣</w:t>
            </w:r>
            <w:r>
              <w:rPr>
                <w:rFonts w:ascii="宋体" w:hAnsi="宋体" w:eastAsia="宋体" w:cs="宋体"/>
              </w:rPr>
              <w:t>传</w:t>
            </w:r>
            <w:r>
              <w:t>片或未</w:t>
            </w:r>
            <w:r>
              <w:rPr>
                <w:rFonts w:ascii="宋体" w:hAnsi="宋体" w:eastAsia="宋体" w:cs="宋体"/>
              </w:rPr>
              <w:t>经</w:t>
            </w:r>
            <w:r>
              <w:t>授</w:t>
            </w:r>
            <w:r>
              <w:rPr>
                <w:rFonts w:ascii="宋体" w:hAnsi="宋体" w:eastAsia="宋体" w:cs="宋体"/>
              </w:rPr>
              <w:t>权</w:t>
            </w:r>
            <w:r>
              <w:t>的他人拍</w:t>
            </w:r>
            <w:r>
              <w:rPr>
                <w:rFonts w:ascii="宋体" w:hAnsi="宋体" w:eastAsia="宋体" w:cs="宋体"/>
              </w:rPr>
              <w:t>摄</w:t>
            </w:r>
            <w:r>
              <w:t>内容，</w:t>
            </w:r>
            <w:r>
              <w:rPr>
                <w:spacing w:val="-1"/>
              </w:rPr>
              <w:t>否</w:t>
            </w:r>
            <w:r>
              <w:rPr>
                <w:rFonts w:ascii="宋体" w:hAnsi="宋体" w:eastAsia="宋体" w:cs="宋体"/>
                <w:spacing w:val="-1"/>
              </w:rPr>
              <w:t>则</w:t>
            </w:r>
            <w:r>
              <w:rPr>
                <w:spacing w:val="-1"/>
              </w:rPr>
              <w:t>按虚假响</w:t>
            </w:r>
            <w:r>
              <w:rPr>
                <w:rFonts w:ascii="宋体" w:hAnsi="宋体" w:eastAsia="宋体" w:cs="宋体"/>
                <w:spacing w:val="-1"/>
              </w:rPr>
              <w:t>应处</w:t>
            </w:r>
            <w:r>
              <w:rPr>
                <w:spacing w:val="-1"/>
              </w:rPr>
              <w:t>理，直接判定响</w:t>
            </w:r>
            <w:r>
              <w:rPr>
                <w:rFonts w:ascii="宋体" w:hAnsi="宋体" w:eastAsia="宋体" w:cs="宋体"/>
                <w:spacing w:val="-1"/>
              </w:rPr>
              <w:t>应</w:t>
            </w:r>
            <w:r>
              <w:rPr>
                <w:spacing w:val="-1"/>
              </w:rPr>
              <w:t>无效。</w:t>
            </w:r>
          </w:p>
          <w:p w14:paraId="29CA1473">
            <w:pPr>
              <w:pStyle w:val="6"/>
              <w:spacing w:line="219" w:lineRule="auto"/>
              <w:ind w:left="109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、技</w:t>
            </w:r>
            <w:r>
              <w:rPr>
                <w:rFonts w:ascii="宋体" w:hAnsi="宋体" w:eastAsia="宋体" w:cs="宋体"/>
              </w:rPr>
              <w:t>术规</w:t>
            </w:r>
            <w:r>
              <w:t>格：</w:t>
            </w:r>
            <w:r>
              <w:rPr>
                <w:rFonts w:ascii="宋体" w:hAnsi="宋体" w:eastAsia="宋体" w:cs="宋体"/>
              </w:rPr>
              <w:t>视频</w:t>
            </w:r>
            <w:r>
              <w:t>格式</w:t>
            </w:r>
            <w:r>
              <w:rPr>
                <w:rFonts w:ascii="宋体" w:hAnsi="宋体" w:eastAsia="宋体" w:cs="宋体"/>
              </w:rPr>
              <w:t>为</w:t>
            </w:r>
            <w:r>
              <w:rPr>
                <w:rFonts w:ascii="Times New Roman" w:hAnsi="Times New Roman" w:eastAsia="Times New Roman" w:cs="Times New Roman"/>
              </w:rPr>
              <w:t>MP4</w:t>
            </w:r>
            <w:r>
              <w:t>，分辨率不低于</w:t>
            </w:r>
            <w:r>
              <w:rPr>
                <w:rFonts w:ascii="Times New Roman" w:hAnsi="Times New Roman" w:eastAsia="Times New Roman" w:cs="Times New Roman"/>
              </w:rPr>
              <w:t>1080P</w:t>
            </w:r>
            <w:r>
              <w:t>，</w:t>
            </w:r>
            <w:r>
              <w:rPr>
                <w:rFonts w:ascii="宋体" w:hAnsi="宋体" w:eastAsia="宋体" w:cs="宋体"/>
              </w:rPr>
              <w:t>时长</w:t>
            </w:r>
            <w:r>
              <w:t>控制在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～</w:t>
            </w:r>
            <w:r>
              <w:rPr>
                <w:rFonts w:ascii="Times New Roman" w:hAnsi="Times New Roman" w:eastAsia="Times New Roman" w:cs="Times New Roman"/>
              </w:rPr>
              <w:t>5</w:t>
            </w:r>
            <w:r>
              <w:t>分</w:t>
            </w:r>
            <w:r>
              <w:rPr>
                <w:rFonts w:ascii="宋体" w:hAnsi="宋体" w:eastAsia="宋体" w:cs="宋体"/>
              </w:rPr>
              <w:t>钟</w:t>
            </w:r>
            <w:r>
              <w:t>。</w:t>
            </w:r>
          </w:p>
          <w:p w14:paraId="4BDDCFB5">
            <w:pPr>
              <w:pStyle w:val="6"/>
              <w:spacing w:before="26" w:line="220" w:lineRule="auto"/>
              <w:ind w:left="114"/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、提交方式：</w:t>
            </w:r>
            <w:r>
              <w:rPr>
                <w:rFonts w:ascii="宋体" w:hAnsi="宋体" w:eastAsia="宋体" w:cs="宋体"/>
              </w:rPr>
              <w:t>视频须</w:t>
            </w:r>
            <w:r>
              <w:t>存入</w:t>
            </w:r>
            <w:r>
              <w:rPr>
                <w:rFonts w:ascii="Times New Roman" w:hAnsi="Times New Roman" w:eastAsia="Times New Roman" w:cs="Times New Roman"/>
              </w:rPr>
              <w:t>U</w:t>
            </w:r>
            <w:r>
              <w:rPr>
                <w:rFonts w:ascii="宋体" w:hAnsi="宋体" w:eastAsia="宋体" w:cs="宋体"/>
              </w:rPr>
              <w:t>盘</w:t>
            </w:r>
            <w:r>
              <w:t>，随响</w:t>
            </w:r>
            <w:r>
              <w:rPr>
                <w:rFonts w:ascii="宋体" w:hAnsi="宋体" w:eastAsia="宋体" w:cs="宋体"/>
              </w:rPr>
              <w:t>应</w:t>
            </w:r>
            <w:r>
              <w:t>文件一并提</w:t>
            </w:r>
            <w:r>
              <w:rPr>
                <w:spacing w:val="-1"/>
              </w:rPr>
              <w:t>交。</w:t>
            </w:r>
          </w:p>
          <w:p w14:paraId="5C247173">
            <w:pPr>
              <w:pStyle w:val="6"/>
              <w:spacing w:before="25" w:line="227" w:lineRule="auto"/>
              <w:ind w:left="120" w:right="192" w:hanging="12"/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>
              <w:t>、免</w:t>
            </w:r>
            <w:r>
              <w:rPr>
                <w:rFonts w:ascii="宋体" w:hAnsi="宋体" w:eastAsia="宋体" w:cs="宋体"/>
              </w:rPr>
              <w:t>责</w:t>
            </w:r>
            <w:r>
              <w:t>条款：因</w:t>
            </w:r>
            <w:r>
              <w:rPr>
                <w:rFonts w:ascii="Times New Roman" w:hAnsi="Times New Roman" w:eastAsia="Times New Roman" w:cs="Times New Roman"/>
              </w:rPr>
              <w:t>U</w:t>
            </w:r>
            <w:r>
              <w:rPr>
                <w:rFonts w:ascii="宋体" w:hAnsi="宋体" w:eastAsia="宋体" w:cs="宋体"/>
              </w:rPr>
              <w:t>盘损</w:t>
            </w:r>
            <w:r>
              <w:t>坏、病毒感染、格式不兼容、未</w:t>
            </w:r>
            <w:r>
              <w:rPr>
                <w:rFonts w:ascii="宋体" w:hAnsi="宋体" w:eastAsia="宋体" w:cs="宋体"/>
              </w:rPr>
              <w:t>单</w:t>
            </w:r>
            <w:r>
              <w:t>独封装等</w:t>
            </w:r>
            <w:r>
              <w:rPr>
                <w:spacing w:val="-1"/>
              </w:rPr>
              <w:t>原因</w:t>
            </w:r>
            <w:r>
              <w:rPr>
                <w:rFonts w:ascii="宋体" w:hAnsi="宋体" w:eastAsia="宋体" w:cs="宋体"/>
                <w:spacing w:val="-1"/>
              </w:rPr>
              <w:t>导</w:t>
            </w:r>
            <w:r>
              <w:rPr>
                <w:spacing w:val="-1"/>
              </w:rPr>
              <w:t>致</w:t>
            </w:r>
            <w:r>
              <w:rPr>
                <w:rFonts w:ascii="宋体" w:hAnsi="宋体" w:eastAsia="宋体" w:cs="宋体"/>
                <w:spacing w:val="-1"/>
              </w:rPr>
              <w:t>评审现场</w:t>
            </w:r>
            <w:r>
              <w:rPr>
                <w:spacing w:val="-1"/>
              </w:rPr>
              <w:t>无法正常</w:t>
            </w:r>
            <w:r>
              <w:rPr>
                <w:rFonts w:ascii="宋体" w:hAnsi="宋体" w:eastAsia="宋体" w:cs="宋体"/>
                <w:spacing w:val="-1"/>
              </w:rPr>
              <w:t>读</w:t>
            </w:r>
            <w:r>
              <w:rPr>
                <w:spacing w:val="-1"/>
              </w:rPr>
              <w:t>取或播放</w:t>
            </w:r>
            <w:r>
              <w:rPr>
                <w:rFonts w:ascii="宋体" w:hAnsi="宋体" w:eastAsia="宋体" w:cs="宋体"/>
                <w:spacing w:val="-1"/>
              </w:rPr>
              <w:t>视频</w:t>
            </w:r>
            <w:r>
              <w:rPr>
                <w:spacing w:val="-1"/>
              </w:rPr>
              <w:t>的，</w:t>
            </w:r>
            <w:r>
              <w:rPr>
                <w:rFonts w:ascii="宋体" w:hAnsi="宋体" w:eastAsia="宋体" w:cs="宋体"/>
                <w:spacing w:val="-1"/>
              </w:rPr>
              <w:t>该评</w:t>
            </w:r>
            <w:r>
              <w:rPr>
                <w:spacing w:val="-1"/>
              </w:rPr>
              <w:t>分</w:t>
            </w:r>
            <w:r>
              <w:rPr>
                <w:rFonts w:ascii="宋体" w:hAnsi="宋体" w:eastAsia="宋体" w:cs="宋体"/>
                <w:spacing w:val="-1"/>
              </w:rPr>
              <w:t>项</w:t>
            </w:r>
            <w:r>
              <w:rPr>
                <w:spacing w:val="-1"/>
              </w:rPr>
              <w:t>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</w:t>
            </w:r>
            <w:r>
              <w:rPr>
                <w:spacing w:val="-1"/>
              </w:rPr>
              <w:t>分</w:t>
            </w:r>
            <w:r>
              <w:rPr>
                <w:rFonts w:ascii="宋体" w:hAnsi="宋体" w:eastAsia="宋体" w:cs="宋体"/>
                <w:spacing w:val="-1"/>
              </w:rPr>
              <w:t>处</w:t>
            </w:r>
            <w:r>
              <w:rPr>
                <w:spacing w:val="-1"/>
              </w:rPr>
              <w:t>理，由此</w:t>
            </w:r>
            <w:r>
              <w:rPr>
                <w:rFonts w:ascii="宋体" w:hAnsi="宋体" w:eastAsia="宋体" w:cs="宋体"/>
                <w:spacing w:val="-1"/>
              </w:rPr>
              <w:t>产</w:t>
            </w:r>
            <w:r>
              <w:rPr>
                <w:spacing w:val="-1"/>
              </w:rPr>
              <w:t>生的不利后果由供</w:t>
            </w:r>
            <w:r>
              <w:rPr>
                <w:rFonts w:ascii="宋体" w:hAnsi="宋体" w:eastAsia="宋体" w:cs="宋体"/>
                <w:spacing w:val="-1"/>
              </w:rPr>
              <w:t>应</w:t>
            </w:r>
            <w:r>
              <w:rPr>
                <w:spacing w:val="-1"/>
              </w:rPr>
              <w:t>商自行承担。</w:t>
            </w:r>
          </w:p>
        </w:tc>
      </w:tr>
    </w:tbl>
    <w:p w14:paraId="5F9245BD">
      <w:pPr>
        <w:spacing w:line="383" w:lineRule="auto"/>
        <w:rPr>
          <w:rFonts w:ascii="Arial"/>
          <w:sz w:val="21"/>
        </w:rPr>
      </w:pPr>
    </w:p>
    <w:p w14:paraId="7FFD0E16">
      <w:pPr>
        <w:pStyle w:val="2"/>
        <w:spacing w:before="68" w:line="292" w:lineRule="auto"/>
        <w:ind w:left="137" w:right="6912" w:hanging="20"/>
        <w:rPr>
          <w:rFonts w:hint="default" w:eastAsia="宋体"/>
          <w:sz w:val="21"/>
          <w:szCs w:val="21"/>
          <w:lang w:val="en-US" w:eastAsia="zh-CN"/>
        </w:rPr>
      </w:pPr>
      <w:r>
        <w:rPr>
          <w:spacing w:val="-2"/>
          <w:sz w:val="21"/>
          <w:szCs w:val="21"/>
        </w:rPr>
        <w:t>4.原条款：</w:t>
      </w:r>
      <w:r>
        <w:rPr>
          <w:rFonts w:ascii="MS UI Gothic" w:hAnsi="MS UI Gothic" w:eastAsia="MS UI Gothic" w:cs="MS UI Gothic"/>
          <w:spacing w:val="-2"/>
          <w:sz w:val="21"/>
          <w:szCs w:val="21"/>
        </w:rPr>
        <w:t>第四章</w:t>
      </w:r>
      <w:r>
        <w:rPr>
          <w:spacing w:val="-2"/>
          <w:sz w:val="21"/>
          <w:szCs w:val="21"/>
        </w:rPr>
        <w:t>“</w:t>
      </w:r>
      <w:r>
        <w:rPr>
          <w:b/>
          <w:bCs/>
          <w:spacing w:val="-2"/>
          <w:sz w:val="21"/>
          <w:szCs w:val="21"/>
        </w:rPr>
        <w:t>5.详细评审</w:t>
      </w:r>
      <w:r>
        <w:rPr>
          <w:spacing w:val="14"/>
          <w:sz w:val="21"/>
          <w:szCs w:val="21"/>
        </w:rPr>
        <w:t xml:space="preserve"> </w:t>
      </w:r>
      <w:r>
        <w:rPr>
          <w:rFonts w:hint="eastAsia"/>
          <w:spacing w:val="14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default"/>
          <w:spacing w:val="14"/>
          <w:sz w:val="21"/>
          <w:szCs w:val="21"/>
          <w:lang w:val="en-US" w:eastAsia="zh-CN"/>
        </w:rPr>
        <w:t>“</w:t>
      </w:r>
    </w:p>
    <w:tbl>
      <w:tblPr>
        <w:tblStyle w:val="5"/>
        <w:tblW w:w="9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8934"/>
      </w:tblGrid>
      <w:tr w14:paraId="1AD91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27" w:type="dxa"/>
            <w:vAlign w:val="top"/>
          </w:tcPr>
          <w:p w14:paraId="4B74D491">
            <w:pPr>
              <w:spacing w:before="28" w:line="268" w:lineRule="auto"/>
              <w:ind w:left="415" w:right="196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评审因</w:t>
            </w:r>
            <w:r>
              <w:rPr>
                <w:rFonts w:ascii="宋体" w:hAnsi="宋体" w:eastAsia="宋体" w:cs="宋体"/>
                <w:sz w:val="21"/>
                <w:szCs w:val="21"/>
              </w:rPr>
              <w:t>素</w:t>
            </w:r>
          </w:p>
        </w:tc>
        <w:tc>
          <w:tcPr>
            <w:tcW w:w="8934" w:type="dxa"/>
            <w:vAlign w:val="top"/>
          </w:tcPr>
          <w:p w14:paraId="7DA49D9E">
            <w:pPr>
              <w:spacing w:before="28" w:line="220" w:lineRule="auto"/>
              <w:ind w:left="40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评审标准</w:t>
            </w:r>
          </w:p>
        </w:tc>
      </w:tr>
    </w:tbl>
    <w:p w14:paraId="43E5A915">
      <w:pPr>
        <w:rPr>
          <w:rFonts w:ascii="Arial"/>
          <w:sz w:val="21"/>
        </w:rPr>
      </w:pPr>
    </w:p>
    <w:p w14:paraId="018F35B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69" w:bottom="0" w:left="969" w:header="0" w:footer="0" w:gutter="0"/>
          <w:cols w:space="720" w:num="1"/>
        </w:sectPr>
      </w:pPr>
    </w:p>
    <w:p w14:paraId="21B0FB9D">
      <w:pPr>
        <w:spacing w:line="91" w:lineRule="auto"/>
        <w:rPr>
          <w:rFonts w:ascii="Arial"/>
          <w:sz w:val="2"/>
        </w:rPr>
      </w:pPr>
    </w:p>
    <w:tbl>
      <w:tblPr>
        <w:tblStyle w:val="5"/>
        <w:tblW w:w="9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719"/>
        <w:gridCol w:w="7214"/>
      </w:tblGrid>
      <w:tr w14:paraId="44D1F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028" w:type="dxa"/>
            <w:vAlign w:val="top"/>
          </w:tcPr>
          <w:p w14:paraId="47CCAB69">
            <w:pPr>
              <w:spacing w:before="28" w:line="290" w:lineRule="auto"/>
              <w:ind w:left="415" w:right="197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分值构</w:t>
            </w:r>
            <w:r>
              <w:rPr>
                <w:rFonts w:ascii="宋体" w:hAnsi="宋体" w:eastAsia="宋体" w:cs="宋体"/>
                <w:sz w:val="21"/>
                <w:szCs w:val="21"/>
              </w:rPr>
              <w:t>成</w:t>
            </w:r>
          </w:p>
        </w:tc>
        <w:tc>
          <w:tcPr>
            <w:tcW w:w="8933" w:type="dxa"/>
            <w:gridSpan w:val="2"/>
            <w:vAlign w:val="top"/>
          </w:tcPr>
          <w:p w14:paraId="26A2D077">
            <w:pPr>
              <w:spacing w:before="27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商务部分40.0分</w:t>
            </w:r>
          </w:p>
          <w:p w14:paraId="47C166F7">
            <w:pPr>
              <w:spacing w:before="76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技术部分40.0分</w:t>
            </w:r>
          </w:p>
          <w:p w14:paraId="726190CB">
            <w:pPr>
              <w:spacing w:before="77" w:line="218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报价得分20.0分</w:t>
            </w:r>
          </w:p>
        </w:tc>
      </w:tr>
      <w:tr w14:paraId="0DF45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 w14:paraId="2B796873">
            <w:pPr>
              <w:spacing w:before="26" w:line="290" w:lineRule="auto"/>
              <w:ind w:left="415" w:right="197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商务部</w:t>
            </w: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719" w:type="dxa"/>
            <w:vAlign w:val="top"/>
          </w:tcPr>
          <w:p w14:paraId="57BFC8A8">
            <w:pPr>
              <w:spacing w:before="26" w:line="242" w:lineRule="auto"/>
              <w:ind w:left="480" w:right="438" w:hanging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项目业绩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(20.0分)</w:t>
            </w:r>
          </w:p>
        </w:tc>
        <w:tc>
          <w:tcPr>
            <w:tcW w:w="7214" w:type="dxa"/>
            <w:vAlign w:val="top"/>
          </w:tcPr>
          <w:p w14:paraId="3758C3E9">
            <w:pPr>
              <w:spacing w:before="28" w:line="239" w:lineRule="auto"/>
              <w:ind w:left="129" w:right="174" w:hanging="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供应商自2025年1月1日至今，以合同签订时间为准，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承接过同类项目业绩的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,每提供一项得5分，本小项最高得20分。</w:t>
            </w:r>
          </w:p>
          <w:p w14:paraId="4473EA1D">
            <w:pPr>
              <w:spacing w:before="1" w:line="219" w:lineRule="auto"/>
              <w:ind w:left="112" w:righ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注：须同时提供合同关键页（须包含但不限于合同名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称、服务范围、合同金额、合同签订日期以及甲乙双方盖章页）的扫描件并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加盖供应商公章。</w:t>
            </w:r>
          </w:p>
        </w:tc>
      </w:tr>
      <w:tr w14:paraId="34DAE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 w14:paraId="13BB11DF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682BDB58">
            <w:pPr>
              <w:spacing w:before="29" w:line="218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满意度评价表(2</w:t>
            </w:r>
          </w:p>
          <w:p w14:paraId="7C738C8F">
            <w:pPr>
              <w:spacing w:before="24" w:line="220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0.0分)</w:t>
            </w:r>
          </w:p>
        </w:tc>
        <w:tc>
          <w:tcPr>
            <w:tcW w:w="7214" w:type="dxa"/>
            <w:vAlign w:val="top"/>
          </w:tcPr>
          <w:p w14:paraId="70A053B1">
            <w:pPr>
              <w:spacing w:before="30" w:line="239" w:lineRule="auto"/>
              <w:ind w:left="112" w:right="17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上述有效计分的同类项目业绩每提供一份用户评价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为优或同等级别或同类表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述的客户满意度评价表得5分，最高得20分。</w:t>
            </w:r>
          </w:p>
          <w:p w14:paraId="44E7E0BF">
            <w:pPr>
              <w:spacing w:line="20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注：须提供客户满意度评价表。</w:t>
            </w:r>
          </w:p>
        </w:tc>
      </w:tr>
    </w:tbl>
    <w:p w14:paraId="6BB14220">
      <w:pPr>
        <w:spacing w:line="382" w:lineRule="auto"/>
        <w:rPr>
          <w:rFonts w:ascii="Arial"/>
          <w:sz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92710</wp:posOffset>
            </wp:positionV>
            <wp:extent cx="1524000" cy="1524000"/>
            <wp:effectExtent l="0" t="0" r="0" b="0"/>
            <wp:wrapNone/>
            <wp:docPr id="2" name="图片 2" descr="广东国御工程项目管理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广东国御工程项目管理有限公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D2AD7">
      <w:pPr>
        <w:pStyle w:val="2"/>
        <w:spacing w:before="69" w:line="220" w:lineRule="auto"/>
        <w:ind w:left="121"/>
        <w:jc w:val="both"/>
        <w:rPr>
          <w:rFonts w:hint="default" w:eastAsia="宋体"/>
          <w:sz w:val="21"/>
          <w:szCs w:val="21"/>
          <w:lang w:val="en-US" w:eastAsia="zh-CN"/>
        </w:rPr>
      </w:pPr>
      <w:r>
        <w:rPr>
          <w:spacing w:val="-10"/>
          <w:sz w:val="21"/>
          <w:szCs w:val="21"/>
        </w:rPr>
        <w:t>更正为</w:t>
      </w:r>
      <w:r>
        <w:rPr>
          <w:spacing w:val="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：“</w:t>
      </w:r>
      <w:r>
        <w:rPr>
          <w:b/>
          <w:bCs/>
          <w:spacing w:val="-10"/>
          <w:sz w:val="21"/>
          <w:szCs w:val="21"/>
        </w:rPr>
        <w:t>5.详细评审</w:t>
      </w:r>
      <w:r>
        <w:rPr>
          <w:rFonts w:hint="eastAsia"/>
          <w:b/>
          <w:bCs/>
          <w:spacing w:val="-10"/>
          <w:sz w:val="21"/>
          <w:szCs w:val="21"/>
          <w:lang w:val="en-US" w:eastAsia="zh-CN"/>
        </w:rPr>
        <w:t xml:space="preserve">                                                                             “</w:t>
      </w:r>
    </w:p>
    <w:p w14:paraId="2EA53186">
      <w:pPr>
        <w:spacing w:line="49" w:lineRule="exact"/>
      </w:pPr>
    </w:p>
    <w:tbl>
      <w:tblPr>
        <w:tblStyle w:val="5"/>
        <w:tblW w:w="9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719"/>
        <w:gridCol w:w="7214"/>
      </w:tblGrid>
      <w:tr w14:paraId="2FB48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8" w:type="dxa"/>
            <w:vAlign w:val="top"/>
          </w:tcPr>
          <w:p w14:paraId="6BDD92E6">
            <w:pPr>
              <w:spacing w:before="29" w:line="269" w:lineRule="auto"/>
              <w:ind w:left="415" w:right="197" w:hanging="213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评审因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素</w:t>
            </w:r>
          </w:p>
        </w:tc>
        <w:tc>
          <w:tcPr>
            <w:tcW w:w="8933" w:type="dxa"/>
            <w:gridSpan w:val="2"/>
            <w:vAlign w:val="top"/>
          </w:tcPr>
          <w:p w14:paraId="0A33DC77">
            <w:pPr>
              <w:spacing w:before="28" w:line="220" w:lineRule="auto"/>
              <w:ind w:left="405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评审标准</w:t>
            </w:r>
          </w:p>
        </w:tc>
      </w:tr>
      <w:tr w14:paraId="2CC2A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28" w:type="dxa"/>
            <w:vAlign w:val="top"/>
          </w:tcPr>
          <w:p w14:paraId="3C91C8DB">
            <w:pPr>
              <w:spacing w:before="25" w:line="290" w:lineRule="auto"/>
              <w:ind w:left="415" w:right="197" w:hanging="209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  <w:t>分值构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成</w:t>
            </w:r>
          </w:p>
        </w:tc>
        <w:tc>
          <w:tcPr>
            <w:tcW w:w="8933" w:type="dxa"/>
            <w:gridSpan w:val="2"/>
            <w:vAlign w:val="top"/>
          </w:tcPr>
          <w:p w14:paraId="584F1117">
            <w:pPr>
              <w:spacing w:before="24" w:line="220" w:lineRule="auto"/>
              <w:ind w:left="11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商务部分40.0分</w:t>
            </w:r>
          </w:p>
          <w:p w14:paraId="2106AAC8">
            <w:pPr>
              <w:spacing w:before="76" w:line="220" w:lineRule="auto"/>
              <w:ind w:left="112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技术部分40.0分</w:t>
            </w:r>
          </w:p>
          <w:p w14:paraId="3F034C44">
            <w:pPr>
              <w:spacing w:before="77" w:line="218" w:lineRule="auto"/>
              <w:ind w:left="11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报价得分20.0分</w:t>
            </w:r>
          </w:p>
        </w:tc>
      </w:tr>
      <w:tr w14:paraId="419E6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 w14:paraId="07F13BF9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40B9C920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448EDDDB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611E9305"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 w14:paraId="7C81EE6D"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 w14:paraId="0637D8DB"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 w14:paraId="1FB1C43F"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 w14:paraId="1D75ABB4"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 w14:paraId="341D272C"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 w14:paraId="09537407"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 w14:paraId="17172066"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 w14:paraId="4FF9DA8D">
            <w:pPr>
              <w:spacing w:before="68" w:line="290" w:lineRule="auto"/>
              <w:ind w:left="415" w:right="197" w:hanging="208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1"/>
                <w:szCs w:val="21"/>
              </w:rPr>
              <w:t>商务部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1719" w:type="dxa"/>
            <w:vAlign w:val="top"/>
          </w:tcPr>
          <w:p w14:paraId="19D9F6D1">
            <w:pPr>
              <w:spacing w:before="297" w:line="242" w:lineRule="auto"/>
              <w:ind w:left="480" w:right="438" w:hanging="33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项目业绩</w:t>
            </w:r>
            <w:r>
              <w:rPr>
                <w:rFonts w:ascii="宋体" w:hAnsi="宋体" w:eastAsia="宋体" w:cs="宋体"/>
                <w:color w:val="auto"/>
                <w:spacing w:val="-7"/>
                <w:sz w:val="21"/>
                <w:szCs w:val="21"/>
              </w:rPr>
              <w:t>(20.0分)</w:t>
            </w:r>
          </w:p>
        </w:tc>
        <w:tc>
          <w:tcPr>
            <w:tcW w:w="7214" w:type="dxa"/>
            <w:vAlign w:val="top"/>
          </w:tcPr>
          <w:p w14:paraId="4B35C000">
            <w:pPr>
              <w:spacing w:before="26" w:line="239" w:lineRule="auto"/>
              <w:ind w:left="129" w:right="174" w:hanging="17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供应商自2025年1月1日至今，以合同签订时间为准，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承接过同类项目业绩的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,每提供一项得5分，本小项最高得20分。</w:t>
            </w:r>
          </w:p>
          <w:p w14:paraId="1F479A15">
            <w:pPr>
              <w:spacing w:before="1" w:line="220" w:lineRule="auto"/>
              <w:ind w:left="112" w:right="174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注：须同时提供合同关键页（须包含但不限于合同名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称、服务范围、合同金额、合同签订日期以及甲乙双方盖章页）的扫描件并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加盖供应商公章。</w:t>
            </w:r>
          </w:p>
        </w:tc>
      </w:tr>
      <w:tr w14:paraId="6C798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328C2ED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19" w:type="dxa"/>
            <w:vAlign w:val="top"/>
          </w:tcPr>
          <w:p w14:paraId="18062F58">
            <w:pPr>
              <w:spacing w:before="163" w:line="218" w:lineRule="auto"/>
              <w:ind w:left="128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满意度评价表(1</w:t>
            </w:r>
          </w:p>
          <w:p w14:paraId="50954F98">
            <w:pPr>
              <w:spacing w:before="24" w:line="220" w:lineRule="auto"/>
              <w:ind w:left="55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0.0分)</w:t>
            </w:r>
          </w:p>
        </w:tc>
        <w:tc>
          <w:tcPr>
            <w:tcW w:w="7214" w:type="dxa"/>
            <w:vAlign w:val="top"/>
          </w:tcPr>
          <w:p w14:paraId="1371036A">
            <w:pPr>
              <w:spacing w:before="28" w:line="239" w:lineRule="auto"/>
              <w:ind w:left="112" w:right="174" w:firstLine="1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上述有效计分的同类项目业绩每提供一份用户评价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为优或同等级别或同类表述的客户满意度评价表得2.5分，最高得10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分。</w:t>
            </w:r>
          </w:p>
          <w:p w14:paraId="69D4B705">
            <w:pPr>
              <w:spacing w:line="201" w:lineRule="auto"/>
              <w:ind w:left="112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注：须提供客户满意度评价表。</w:t>
            </w:r>
          </w:p>
        </w:tc>
      </w:tr>
      <w:tr w14:paraId="59564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</w:trPr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 w14:paraId="6639170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19" w:type="dxa"/>
            <w:vAlign w:val="top"/>
          </w:tcPr>
          <w:p w14:paraId="51AEE600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214F5846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1395918E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4A69BF83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63604C21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7229D6A4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232E977A">
            <w:pPr>
              <w:pStyle w:val="6"/>
              <w:spacing w:before="78" w:line="238" w:lineRule="auto"/>
              <w:ind w:left="147" w:right="138" w:hanging="3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鲜</w:t>
            </w:r>
            <w:r>
              <w:rPr>
                <w:color w:val="auto"/>
                <w:spacing w:val="-2"/>
              </w:rPr>
              <w:t>花加工成品</w:t>
            </w:r>
            <w:r>
              <w:rPr>
                <w:color w:val="auto"/>
                <w:spacing w:val="-3"/>
              </w:rPr>
              <w:t>制作</w:t>
            </w:r>
            <w:r>
              <w:rPr>
                <w:rFonts w:ascii="宋体" w:hAnsi="宋体" w:eastAsia="宋体" w:cs="宋体"/>
                <w:color w:val="auto"/>
                <w:spacing w:val="-3"/>
              </w:rPr>
              <w:t>视频</w:t>
            </w:r>
            <w:r>
              <w:rPr>
                <w:color w:val="auto"/>
                <w:spacing w:val="-3"/>
              </w:rPr>
              <w:t>演示</w:t>
            </w:r>
            <w:r>
              <w:rPr>
                <w:color w:val="auto"/>
                <w:spacing w:val="6"/>
              </w:rPr>
              <w:t>情况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</w:rPr>
              <w:t>(10.0</w:t>
            </w:r>
            <w:r>
              <w:rPr>
                <w:color w:val="auto"/>
                <w:spacing w:val="6"/>
              </w:rPr>
              <w:t>分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</w:rPr>
              <w:t>)</w:t>
            </w:r>
          </w:p>
        </w:tc>
        <w:tc>
          <w:tcPr>
            <w:tcW w:w="7214" w:type="dxa"/>
            <w:vAlign w:val="top"/>
          </w:tcPr>
          <w:p w14:paraId="15243FF1">
            <w:pPr>
              <w:spacing w:before="57" w:line="186" w:lineRule="auto"/>
              <w:ind w:left="13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0"/>
                <w:sz w:val="24"/>
                <w:szCs w:val="24"/>
              </w:rPr>
              <w:t>1.</w:t>
            </w:r>
          </w:p>
          <w:p w14:paraId="15B49577">
            <w:pPr>
              <w:pStyle w:val="6"/>
              <w:spacing w:before="38"/>
              <w:ind w:left="114" w:right="305" w:firstLine="7"/>
              <w:rPr>
                <w:color w:val="auto"/>
              </w:rPr>
            </w:pPr>
            <w:r>
              <w:rPr>
                <w:color w:val="auto"/>
              </w:rPr>
              <w:t>人</w:t>
            </w:r>
            <w:r>
              <w:rPr>
                <w:rFonts w:ascii="宋体" w:hAnsi="宋体" w:eastAsia="宋体" w:cs="宋体"/>
                <w:color w:val="auto"/>
              </w:rPr>
              <w:t>员</w:t>
            </w:r>
            <w:r>
              <w:rPr>
                <w:color w:val="auto"/>
              </w:rPr>
              <w:t>技能（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3</w:t>
            </w:r>
            <w:r>
              <w:rPr>
                <w:color w:val="auto"/>
              </w:rPr>
              <w:t>分</w:t>
            </w:r>
            <w:r>
              <w:rPr>
                <w:color w:val="auto"/>
                <w:spacing w:val="-10"/>
              </w:rPr>
              <w:t>）：</w:t>
            </w:r>
            <w:r>
              <w:rPr>
                <w:rFonts w:ascii="宋体" w:hAnsi="宋体" w:eastAsia="宋体" w:cs="宋体"/>
                <w:color w:val="auto"/>
              </w:rPr>
              <w:t>视频须</w:t>
            </w:r>
            <w:r>
              <w:rPr>
                <w:color w:val="auto"/>
              </w:rPr>
              <w:t>真</w:t>
            </w:r>
            <w:r>
              <w:rPr>
                <w:rFonts w:ascii="宋体" w:hAnsi="宋体" w:eastAsia="宋体" w:cs="宋体"/>
                <w:color w:val="auto"/>
              </w:rPr>
              <w:t>实</w:t>
            </w:r>
            <w:r>
              <w:rPr>
                <w:color w:val="auto"/>
              </w:rPr>
              <w:t>反映制作</w:t>
            </w:r>
            <w:r>
              <w:rPr>
                <w:rFonts w:ascii="宋体" w:hAnsi="宋体" w:eastAsia="宋体" w:cs="宋体"/>
                <w:color w:val="auto"/>
              </w:rPr>
              <w:t>过</w:t>
            </w:r>
            <w:r>
              <w:rPr>
                <w:color w:val="auto"/>
              </w:rPr>
              <w:t>程，操作者手法</w:t>
            </w:r>
            <w:r>
              <w:rPr>
                <w:rFonts w:ascii="宋体" w:hAnsi="宋体" w:eastAsia="宋体" w:cs="宋体"/>
                <w:color w:val="auto"/>
              </w:rPr>
              <w:t>娴</w:t>
            </w:r>
            <w:r>
              <w:rPr>
                <w:color w:val="auto"/>
              </w:rPr>
              <w:t>熟、流程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规</w:t>
            </w:r>
            <w:r>
              <w:rPr>
                <w:color w:val="auto"/>
                <w:spacing w:val="-1"/>
              </w:rPr>
              <w:t>范，能体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现殡仪</w:t>
            </w:r>
            <w:r>
              <w:rPr>
                <w:color w:val="auto"/>
                <w:spacing w:val="-1"/>
              </w:rPr>
              <w:t>花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艺专业</w:t>
            </w:r>
            <w:r>
              <w:rPr>
                <w:color w:val="auto"/>
                <w:spacing w:val="-1"/>
              </w:rPr>
              <w:t>素养；完全达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标</w:t>
            </w:r>
            <w:r>
              <w:rPr>
                <w:color w:val="auto"/>
                <w:spacing w:val="-1"/>
              </w:rPr>
              <w:t>得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3</w:t>
            </w:r>
            <w:r>
              <w:rPr>
                <w:color w:val="auto"/>
                <w:spacing w:val="-1"/>
              </w:rPr>
              <w:t>分，操作生疏或流程混乱得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1</w:t>
            </w:r>
            <w:r>
              <w:rPr>
                <w:color w:val="auto"/>
                <w:spacing w:val="-1"/>
              </w:rPr>
              <w:t>分，未展示操作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过</w:t>
            </w:r>
            <w:r>
              <w:rPr>
                <w:color w:val="auto"/>
                <w:spacing w:val="-1"/>
              </w:rPr>
              <w:t>程得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0</w:t>
            </w:r>
            <w:r>
              <w:rPr>
                <w:color w:val="auto"/>
                <w:spacing w:val="-1"/>
              </w:rPr>
              <w:t>分。</w:t>
            </w:r>
          </w:p>
          <w:p w14:paraId="3C7E2D36">
            <w:pPr>
              <w:spacing w:before="21" w:line="186" w:lineRule="auto"/>
              <w:ind w:left="10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2.</w:t>
            </w:r>
          </w:p>
          <w:p w14:paraId="6085188D">
            <w:pPr>
              <w:pStyle w:val="6"/>
              <w:spacing w:before="35" w:line="241" w:lineRule="auto"/>
              <w:ind w:left="116" w:right="107" w:firstLine="1"/>
              <w:rPr>
                <w:color w:val="auto"/>
              </w:rPr>
            </w:pPr>
            <w:r>
              <w:rPr>
                <w:color w:val="auto"/>
              </w:rPr>
              <w:t>成品</w:t>
            </w:r>
            <w:r>
              <w:rPr>
                <w:rFonts w:ascii="宋体" w:hAnsi="宋体" w:eastAsia="宋体" w:cs="宋体"/>
                <w:color w:val="auto"/>
              </w:rPr>
              <w:t>质</w:t>
            </w:r>
            <w:r>
              <w:rPr>
                <w:color w:val="auto"/>
              </w:rPr>
              <w:t>量（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4</w:t>
            </w:r>
            <w:r>
              <w:rPr>
                <w:color w:val="auto"/>
              </w:rPr>
              <w:t>分</w:t>
            </w:r>
            <w:r>
              <w:rPr>
                <w:color w:val="auto"/>
                <w:spacing w:val="-8"/>
              </w:rPr>
              <w:t>）：</w:t>
            </w:r>
            <w:r>
              <w:rPr>
                <w:rFonts w:ascii="宋体" w:hAnsi="宋体" w:eastAsia="宋体" w:cs="宋体"/>
                <w:color w:val="auto"/>
              </w:rPr>
              <w:t>视频须</w:t>
            </w:r>
            <w:r>
              <w:rPr>
                <w:color w:val="auto"/>
              </w:rPr>
              <w:t>包含</w:t>
            </w:r>
            <w:r>
              <w:rPr>
                <w:rFonts w:ascii="宋体" w:hAnsi="宋体" w:eastAsia="宋体" w:cs="宋体"/>
                <w:color w:val="auto"/>
              </w:rPr>
              <w:t>销</w:t>
            </w:r>
            <w:r>
              <w:rPr>
                <w:color w:val="auto"/>
              </w:rPr>
              <w:t>售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B</w:t>
            </w:r>
            <w:r>
              <w:rPr>
                <w:color w:val="auto"/>
              </w:rPr>
              <w:t>款花束及</w:t>
            </w:r>
            <w:r>
              <w:rPr>
                <w:rFonts w:ascii="宋体" w:hAnsi="宋体" w:eastAsia="宋体" w:cs="宋体"/>
                <w:color w:val="auto"/>
              </w:rPr>
              <w:t>销</w:t>
            </w:r>
            <w:r>
              <w:rPr>
                <w:color w:val="auto"/>
              </w:rPr>
              <w:t>售</w:t>
            </w:r>
            <w:r>
              <w:rPr>
                <w:rFonts w:ascii="宋体" w:hAnsi="宋体" w:eastAsia="宋体" w:cs="宋体"/>
                <w:color w:val="auto"/>
              </w:rPr>
              <w:t>鲜</w:t>
            </w:r>
            <w:r>
              <w:rPr>
                <w:color w:val="auto"/>
              </w:rPr>
              <w:t>花伴</w:t>
            </w:r>
            <w:r>
              <w:rPr>
                <w:rFonts w:ascii="宋体" w:hAnsi="宋体" w:eastAsia="宋体" w:cs="宋体"/>
                <w:color w:val="auto"/>
              </w:rPr>
              <w:t>遗</w:t>
            </w:r>
            <w:r>
              <w:rPr>
                <w:color w:val="auto"/>
              </w:rPr>
              <w:t>像制作内</w:t>
            </w:r>
            <w:r>
              <w:rPr>
                <w:color w:val="auto"/>
                <w:spacing w:val="-1"/>
              </w:rPr>
              <w:t>容。花束造型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饱满</w:t>
            </w:r>
            <w:r>
              <w:rPr>
                <w:color w:val="auto"/>
                <w:spacing w:val="-1"/>
              </w:rPr>
              <w:t>、花材新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鲜</w:t>
            </w:r>
            <w:r>
              <w:rPr>
                <w:color w:val="auto"/>
                <w:spacing w:val="-1"/>
              </w:rPr>
              <w:t>无枯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损</w:t>
            </w:r>
            <w:r>
              <w:rPr>
                <w:color w:val="auto"/>
                <w:spacing w:val="-1"/>
              </w:rPr>
              <w:t>、包扎牢固；伴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遗</w:t>
            </w:r>
            <w:r>
              <w:rPr>
                <w:color w:val="auto"/>
                <w:spacing w:val="-1"/>
              </w:rPr>
              <w:t>像布局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对</w:t>
            </w:r>
            <w:r>
              <w:rPr>
                <w:color w:val="auto"/>
                <w:spacing w:val="-1"/>
              </w:rPr>
              <w:t>称、花泥不露底、整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洁</w:t>
            </w:r>
            <w:r>
              <w:rPr>
                <w:color w:val="auto"/>
                <w:spacing w:val="-1"/>
              </w:rPr>
              <w:t>度高；两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项</w:t>
            </w:r>
            <w:r>
              <w:rPr>
                <w:color w:val="auto"/>
                <w:spacing w:val="-1"/>
              </w:rPr>
              <w:t>均达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标</w:t>
            </w:r>
            <w:r>
              <w:rPr>
                <w:color w:val="auto"/>
                <w:spacing w:val="-1"/>
              </w:rPr>
              <w:t>得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4</w:t>
            </w:r>
            <w:r>
              <w:rPr>
                <w:color w:val="auto"/>
                <w:spacing w:val="-1"/>
              </w:rPr>
              <w:t>分，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单项</w:t>
            </w:r>
            <w:r>
              <w:rPr>
                <w:color w:val="auto"/>
                <w:spacing w:val="-1"/>
              </w:rPr>
              <w:t>存在瑕疵得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2</w:t>
            </w:r>
            <w:r>
              <w:rPr>
                <w:color w:val="auto"/>
                <w:spacing w:val="-1"/>
              </w:rPr>
              <w:t>分，存在明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显</w:t>
            </w:r>
            <w:r>
              <w:rPr>
                <w:color w:val="auto"/>
                <w:spacing w:val="-1"/>
              </w:rPr>
              <w:t>缺陷得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1</w:t>
            </w:r>
            <w:r>
              <w:rPr>
                <w:color w:val="auto"/>
                <w:spacing w:val="-1"/>
              </w:rPr>
              <w:t>分，缺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项</w:t>
            </w:r>
            <w:r>
              <w:rPr>
                <w:color w:val="auto"/>
                <w:spacing w:val="-1"/>
              </w:rPr>
              <w:t>得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0</w:t>
            </w:r>
            <w:r>
              <w:rPr>
                <w:color w:val="auto"/>
                <w:spacing w:val="-1"/>
              </w:rPr>
              <w:t>分。</w:t>
            </w:r>
          </w:p>
          <w:p w14:paraId="3EB316A4">
            <w:pPr>
              <w:spacing w:before="18" w:line="186" w:lineRule="auto"/>
              <w:ind w:left="11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>3.</w:t>
            </w:r>
          </w:p>
          <w:p w14:paraId="296483BB">
            <w:pPr>
              <w:pStyle w:val="6"/>
              <w:spacing w:before="39" w:line="239" w:lineRule="auto"/>
              <w:ind w:left="113" w:right="305" w:hanging="1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场</w:t>
            </w:r>
            <w:r>
              <w:rPr>
                <w:color w:val="auto"/>
              </w:rPr>
              <w:t>景适配（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3</w:t>
            </w:r>
            <w:r>
              <w:rPr>
                <w:color w:val="auto"/>
              </w:rPr>
              <w:t>分）：配色素雅</w:t>
            </w:r>
            <w:r>
              <w:rPr>
                <w:rFonts w:ascii="宋体" w:hAnsi="宋体" w:eastAsia="宋体" w:cs="宋体"/>
                <w:color w:val="auto"/>
              </w:rPr>
              <w:t>肃</w:t>
            </w:r>
            <w:r>
              <w:rPr>
                <w:color w:val="auto"/>
              </w:rPr>
              <w:t>穆（以白菊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/</w:t>
            </w:r>
            <w:r>
              <w:rPr>
                <w:color w:val="auto"/>
              </w:rPr>
              <w:t>黄</w:t>
            </w:r>
            <w:r>
              <w:rPr>
                <w:color w:val="auto"/>
                <w:spacing w:val="-1"/>
              </w:rPr>
              <w:t>菊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color w:val="auto"/>
                <w:spacing w:val="-1"/>
              </w:rPr>
              <w:t>百合等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为</w:t>
            </w:r>
            <w:r>
              <w:rPr>
                <w:color w:val="auto"/>
                <w:spacing w:val="-1"/>
              </w:rPr>
              <w:t>主</w:t>
            </w:r>
            <w:r>
              <w:rPr>
                <w:color w:val="auto"/>
              </w:rPr>
              <w:t>），</w:t>
            </w:r>
            <w:r>
              <w:rPr>
                <w:color w:val="auto"/>
                <w:spacing w:val="-1"/>
              </w:rPr>
              <w:t>符合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殡仪场</w:t>
            </w:r>
            <w:r>
              <w:rPr>
                <w:color w:val="auto"/>
                <w:spacing w:val="-1"/>
              </w:rPr>
              <w:t>景要求，无商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业</w:t>
            </w:r>
            <w:r>
              <w:rPr>
                <w:color w:val="auto"/>
                <w:spacing w:val="-1"/>
              </w:rPr>
              <w:t>花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艺</w:t>
            </w:r>
            <w:r>
              <w:rPr>
                <w:color w:val="auto"/>
                <w:spacing w:val="-1"/>
              </w:rPr>
              <w:t>跳色或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过</w:t>
            </w:r>
            <w:r>
              <w:rPr>
                <w:color w:val="auto"/>
                <w:spacing w:val="-1"/>
              </w:rPr>
              <w:t>度装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饰</w:t>
            </w:r>
            <w:r>
              <w:rPr>
                <w:color w:val="auto"/>
                <w:spacing w:val="-1"/>
              </w:rPr>
              <w:t>；完全符合得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3</w:t>
            </w:r>
            <w:r>
              <w:rPr>
                <w:color w:val="auto"/>
                <w:spacing w:val="-1"/>
              </w:rPr>
              <w:t>分，基本符</w:t>
            </w:r>
            <w:r>
              <w:rPr>
                <w:color w:val="auto"/>
              </w:rPr>
              <w:t>合得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2</w:t>
            </w:r>
            <w:r>
              <w:rPr>
                <w:color w:val="auto"/>
              </w:rPr>
              <w:t>分，</w:t>
            </w:r>
            <w:r>
              <w:rPr>
                <w:rFonts w:ascii="宋体" w:hAnsi="宋体" w:eastAsia="宋体" w:cs="宋体"/>
                <w:color w:val="auto"/>
              </w:rPr>
              <w:t>风</w:t>
            </w:r>
            <w:r>
              <w:rPr>
                <w:color w:val="auto"/>
              </w:rPr>
              <w:t>格明</w:t>
            </w:r>
            <w:r>
              <w:rPr>
                <w:rFonts w:ascii="宋体" w:hAnsi="宋体" w:eastAsia="宋体" w:cs="宋体"/>
                <w:color w:val="auto"/>
              </w:rPr>
              <w:t>显</w:t>
            </w:r>
            <w:r>
              <w:rPr>
                <w:color w:val="auto"/>
              </w:rPr>
              <w:t>不符得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1</w:t>
            </w:r>
            <w:r>
              <w:rPr>
                <w:color w:val="auto"/>
              </w:rPr>
              <w:t>分，未体</w:t>
            </w:r>
            <w:r>
              <w:rPr>
                <w:rFonts w:ascii="宋体" w:hAnsi="宋体" w:eastAsia="宋体" w:cs="宋体"/>
                <w:color w:val="auto"/>
              </w:rPr>
              <w:t>现</w:t>
            </w:r>
            <w:r>
              <w:rPr>
                <w:color w:val="auto"/>
              </w:rPr>
              <w:t>得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0</w:t>
            </w:r>
            <w:r>
              <w:rPr>
                <w:color w:val="auto"/>
                <w:spacing w:val="-1"/>
              </w:rPr>
              <w:t>分。</w:t>
            </w:r>
          </w:p>
          <w:p w14:paraId="59C27F11">
            <w:pPr>
              <w:pStyle w:val="6"/>
              <w:spacing w:line="202" w:lineRule="auto"/>
              <w:ind w:left="117"/>
              <w:rPr>
                <w:color w:val="auto"/>
              </w:rPr>
            </w:pPr>
            <w:r>
              <w:rPr>
                <w:color w:val="auto"/>
              </w:rPr>
              <w:t>注：未提供</w:t>
            </w:r>
            <w:r>
              <w:rPr>
                <w:rFonts w:ascii="宋体" w:hAnsi="宋体" w:eastAsia="宋体" w:cs="宋体"/>
                <w:color w:val="auto"/>
              </w:rPr>
              <w:t>视频</w:t>
            </w:r>
            <w:r>
              <w:rPr>
                <w:color w:val="auto"/>
              </w:rPr>
              <w:t>、</w:t>
            </w:r>
            <w:r>
              <w:rPr>
                <w:rFonts w:ascii="宋体" w:hAnsi="宋体" w:eastAsia="宋体" w:cs="宋体"/>
                <w:color w:val="auto"/>
              </w:rPr>
              <w:t>视频</w:t>
            </w:r>
            <w:r>
              <w:rPr>
                <w:color w:val="auto"/>
              </w:rPr>
              <w:t>造假或未按指定品</w:t>
            </w:r>
            <w:r>
              <w:rPr>
                <w:rFonts w:ascii="宋体" w:hAnsi="宋体" w:eastAsia="宋体" w:cs="宋体"/>
                <w:color w:val="auto"/>
              </w:rPr>
              <w:t>类</w:t>
            </w:r>
            <w:r>
              <w:rPr>
                <w:color w:val="auto"/>
              </w:rPr>
              <w:t>制作的，</w:t>
            </w:r>
            <w:r>
              <w:rPr>
                <w:rFonts w:ascii="宋体" w:hAnsi="宋体" w:eastAsia="宋体" w:cs="宋体"/>
                <w:color w:val="auto"/>
              </w:rPr>
              <w:t>该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项</w:t>
            </w:r>
            <w:r>
              <w:rPr>
                <w:color w:val="auto"/>
                <w:spacing w:val="-1"/>
              </w:rPr>
              <w:t>得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0</w:t>
            </w:r>
            <w:r>
              <w:rPr>
                <w:color w:val="auto"/>
                <w:spacing w:val="-1"/>
              </w:rPr>
              <w:t>分。</w:t>
            </w:r>
          </w:p>
        </w:tc>
      </w:tr>
    </w:tbl>
    <w:p w14:paraId="4897D84F">
      <w:pPr>
        <w:spacing w:line="382" w:lineRule="auto"/>
        <w:rPr>
          <w:rFonts w:ascii="Arial"/>
          <w:sz w:val="21"/>
        </w:rPr>
      </w:pPr>
    </w:p>
    <w:p w14:paraId="54ECFAA0">
      <w:pPr>
        <w:pStyle w:val="2"/>
        <w:spacing w:before="69" w:line="220" w:lineRule="auto"/>
        <w:ind w:left="541"/>
        <w:rPr>
          <w:rFonts w:ascii="MS UI Gothic" w:hAnsi="MS UI Gothic" w:eastAsia="MS UI Gothic" w:cs="MS UI Gothic"/>
          <w:sz w:val="21"/>
          <w:szCs w:val="21"/>
        </w:rPr>
      </w:pPr>
      <w:r>
        <w:rPr>
          <w:spacing w:val="-1"/>
          <w:sz w:val="21"/>
          <w:szCs w:val="21"/>
        </w:rPr>
        <w:t>更正日期：2026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年</w:t>
      </w:r>
      <w:r>
        <w:rPr>
          <w:spacing w:val="-1"/>
          <w:sz w:val="21"/>
          <w:szCs w:val="21"/>
        </w:rPr>
        <w:t>6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月</w:t>
      </w:r>
      <w:r>
        <w:rPr>
          <w:spacing w:val="-1"/>
          <w:sz w:val="21"/>
          <w:szCs w:val="21"/>
        </w:rPr>
        <w:t>26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日</w:t>
      </w:r>
    </w:p>
    <w:p w14:paraId="4966AF32">
      <w:pPr>
        <w:pStyle w:val="2"/>
        <w:spacing w:before="124" w:line="220" w:lineRule="auto"/>
        <w:ind w:left="118"/>
        <w:rPr>
          <w:sz w:val="21"/>
          <w:szCs w:val="21"/>
        </w:rPr>
      </w:pPr>
      <w:r>
        <w:rPr>
          <w:spacing w:val="-1"/>
          <w:sz w:val="21"/>
          <w:szCs w:val="21"/>
        </w:rPr>
        <w:t>三、其他补充事宜</w:t>
      </w:r>
    </w:p>
    <w:p w14:paraId="0BCFB976">
      <w:pPr>
        <w:pStyle w:val="2"/>
        <w:spacing w:before="124" w:line="330" w:lineRule="auto"/>
        <w:ind w:left="139" w:right="196" w:firstLine="398"/>
        <w:rPr>
          <w:sz w:val="21"/>
          <w:szCs w:val="21"/>
        </w:rPr>
      </w:pPr>
      <w:r>
        <w:rPr>
          <w:sz w:val="21"/>
          <w:szCs w:val="21"/>
        </w:rPr>
        <w:t>磋商文件如涉及上述内容的亦作相应修改。如原采购公告和磋商文件与本文有不</w:t>
      </w:r>
      <w:r>
        <w:rPr>
          <w:spacing w:val="-1"/>
          <w:sz w:val="21"/>
          <w:szCs w:val="21"/>
        </w:rPr>
        <w:t>符之处，以本文为准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。采购公告和磋商文件未变更部分，仍按原采购公告和磋商文件执行。</w:t>
      </w:r>
    </w:p>
    <w:p w14:paraId="61E821D0">
      <w:pPr>
        <w:spacing w:line="330" w:lineRule="auto"/>
        <w:rPr>
          <w:sz w:val="21"/>
          <w:szCs w:val="21"/>
        </w:rPr>
        <w:sectPr>
          <w:pgSz w:w="11906" w:h="16839"/>
          <w:pgMar w:top="1431" w:right="969" w:bottom="0" w:left="969" w:header="0" w:footer="0" w:gutter="0"/>
          <w:cols w:space="720" w:num="1"/>
        </w:sectPr>
      </w:pPr>
    </w:p>
    <w:p w14:paraId="2C99E1B5">
      <w:pPr>
        <w:pStyle w:val="2"/>
        <w:spacing w:before="92" w:line="220" w:lineRule="auto"/>
        <w:ind w:left="401"/>
        <w:rPr>
          <w:sz w:val="21"/>
          <w:szCs w:val="21"/>
        </w:rPr>
      </w:pPr>
      <w:r>
        <w:rPr>
          <w:spacing w:val="-5"/>
          <w:sz w:val="21"/>
          <w:szCs w:val="21"/>
        </w:rPr>
        <w:t>其他内容不变。</w:t>
      </w:r>
    </w:p>
    <w:p w14:paraId="4833E0F8">
      <w:pPr>
        <w:pStyle w:val="2"/>
        <w:spacing w:before="124" w:line="218" w:lineRule="auto"/>
        <w:rPr>
          <w:sz w:val="21"/>
          <w:szCs w:val="21"/>
        </w:rPr>
      </w:pPr>
      <w:r>
        <w:rPr>
          <w:spacing w:val="-3"/>
          <w:sz w:val="21"/>
          <w:szCs w:val="21"/>
        </w:rPr>
        <w:t>四、凡对本次公告内容提出询问，请按以下方式联系。</w:t>
      </w:r>
    </w:p>
    <w:p w14:paraId="79AD7B2D">
      <w:pPr>
        <w:pStyle w:val="2"/>
        <w:spacing w:before="126" w:line="219" w:lineRule="auto"/>
        <w:ind w:left="415"/>
        <w:rPr>
          <w:sz w:val="21"/>
          <w:szCs w:val="21"/>
        </w:rPr>
      </w:pPr>
      <w:r>
        <w:rPr>
          <w:spacing w:val="-4"/>
          <w:sz w:val="21"/>
          <w:szCs w:val="21"/>
        </w:rPr>
        <w:t>1.采购人信息</w:t>
      </w:r>
    </w:p>
    <w:p w14:paraId="5900A082">
      <w:pPr>
        <w:pStyle w:val="2"/>
        <w:spacing w:before="124" w:line="220" w:lineRule="auto"/>
        <w:ind w:left="402"/>
        <w:rPr>
          <w:sz w:val="21"/>
          <w:szCs w:val="21"/>
        </w:rPr>
      </w:pPr>
      <w:r>
        <w:rPr>
          <w:spacing w:val="-2"/>
          <w:sz w:val="21"/>
          <w:szCs w:val="21"/>
        </w:rPr>
        <w:t>名称：云浮市殡仪馆</w:t>
      </w:r>
      <w:bookmarkStart w:id="0" w:name="_GoBack"/>
      <w:bookmarkEnd w:id="0"/>
    </w:p>
    <w:p w14:paraId="5D153DAC">
      <w:pPr>
        <w:pStyle w:val="2"/>
        <w:spacing w:before="124" w:line="219" w:lineRule="auto"/>
        <w:ind w:left="400"/>
        <w:rPr>
          <w:sz w:val="21"/>
          <w:szCs w:val="21"/>
        </w:rPr>
      </w:pPr>
      <w:r>
        <w:rPr>
          <w:spacing w:val="-1"/>
          <w:sz w:val="21"/>
          <w:szCs w:val="21"/>
        </w:rPr>
        <w:t>地址：云浮市云城区云浮市富丰迳口村</w:t>
      </w:r>
    </w:p>
    <w:p w14:paraId="7CB999E7">
      <w:pPr>
        <w:pStyle w:val="2"/>
        <w:spacing w:before="125" w:line="221" w:lineRule="auto"/>
        <w:ind w:left="401"/>
        <w:rPr>
          <w:sz w:val="21"/>
          <w:szCs w:val="21"/>
        </w:rPr>
      </w:pPr>
      <w:r>
        <w:rPr>
          <w:spacing w:val="-1"/>
          <w:sz w:val="21"/>
          <w:szCs w:val="21"/>
        </w:rPr>
        <w:t>联系方式：0766-8912170</w:t>
      </w:r>
    </w:p>
    <w:p w14:paraId="5CFD0905">
      <w:pPr>
        <w:pStyle w:val="2"/>
        <w:spacing w:before="123" w:line="219" w:lineRule="auto"/>
        <w:ind w:left="402"/>
        <w:rPr>
          <w:sz w:val="21"/>
          <w:szCs w:val="21"/>
        </w:rPr>
      </w:pPr>
      <w:r>
        <w:rPr>
          <w:spacing w:val="-2"/>
          <w:sz w:val="21"/>
          <w:szCs w:val="21"/>
        </w:rPr>
        <w:t>2.采购代理机构信息</w:t>
      </w:r>
    </w:p>
    <w:p w14:paraId="39C058B3">
      <w:pPr>
        <w:pStyle w:val="2"/>
        <w:spacing w:before="125" w:line="220" w:lineRule="auto"/>
        <w:ind w:left="402"/>
        <w:rPr>
          <w:sz w:val="21"/>
          <w:szCs w:val="21"/>
        </w:rPr>
      </w:pPr>
      <w:r>
        <w:rPr>
          <w:spacing w:val="-1"/>
          <w:sz w:val="21"/>
          <w:szCs w:val="21"/>
        </w:rPr>
        <w:t>名称：广东国御工程项目管理有限公司</w:t>
      </w:r>
    </w:p>
    <w:p w14:paraId="3C7CC2CD">
      <w:pPr>
        <w:pStyle w:val="2"/>
        <w:spacing w:before="124" w:line="220" w:lineRule="auto"/>
        <w:ind w:left="400"/>
        <w:rPr>
          <w:sz w:val="21"/>
          <w:szCs w:val="21"/>
        </w:rPr>
      </w:pPr>
      <w:r>
        <w:rPr>
          <w:spacing w:val="-1"/>
          <w:sz w:val="21"/>
          <w:szCs w:val="21"/>
        </w:rPr>
        <w:t>地址：云浮市云城区玉屏路清云时代商务楼对面7楼</w:t>
      </w:r>
    </w:p>
    <w:p w14:paraId="40D4B938">
      <w:pPr>
        <w:pStyle w:val="2"/>
        <w:spacing w:before="125" w:line="221" w:lineRule="auto"/>
        <w:ind w:left="401"/>
        <w:rPr>
          <w:sz w:val="21"/>
          <w:szCs w:val="21"/>
        </w:rPr>
      </w:pPr>
      <w:r>
        <w:rPr>
          <w:spacing w:val="-1"/>
          <w:sz w:val="21"/>
          <w:szCs w:val="21"/>
        </w:rPr>
        <w:t>联系方式：0766-8108331</w:t>
      </w:r>
    </w:p>
    <w:p w14:paraId="45A58EE6">
      <w:pPr>
        <w:pStyle w:val="2"/>
        <w:spacing w:before="123" w:line="220" w:lineRule="auto"/>
        <w:ind w:left="404"/>
        <w:rPr>
          <w:sz w:val="21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117475</wp:posOffset>
            </wp:positionV>
            <wp:extent cx="1524000" cy="1524000"/>
            <wp:effectExtent l="0" t="0" r="0" b="0"/>
            <wp:wrapNone/>
            <wp:docPr id="5" name="图片 5" descr="广东国御工程项目管理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广东国御工程项目管理有限公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1"/>
          <w:szCs w:val="21"/>
        </w:rPr>
        <w:t>3.项目联系方式</w:t>
      </w:r>
    </w:p>
    <w:p w14:paraId="614BA61A">
      <w:pPr>
        <w:pStyle w:val="2"/>
        <w:spacing w:before="124" w:line="219" w:lineRule="auto"/>
        <w:ind w:left="403"/>
        <w:rPr>
          <w:sz w:val="21"/>
          <w:szCs w:val="21"/>
        </w:rPr>
      </w:pPr>
      <w:r>
        <w:rPr>
          <w:spacing w:val="-1"/>
          <w:sz w:val="21"/>
          <w:szCs w:val="21"/>
        </w:rPr>
        <w:t>项目联系人：秦先生（采购人）、罗小姐（采购代</w:t>
      </w:r>
      <w:r>
        <w:rPr>
          <w:spacing w:val="-2"/>
          <w:sz w:val="21"/>
          <w:szCs w:val="21"/>
        </w:rPr>
        <w:t>理）</w:t>
      </w:r>
    </w:p>
    <w:p w14:paraId="04D067C4">
      <w:pPr>
        <w:pStyle w:val="2"/>
        <w:spacing w:before="125" w:line="222" w:lineRule="auto"/>
        <w:ind w:left="424"/>
        <w:rPr>
          <w:sz w:val="21"/>
          <w:szCs w:val="21"/>
        </w:rPr>
      </w:pPr>
      <w:r>
        <w:rPr>
          <w:spacing w:val="-1"/>
          <w:sz w:val="21"/>
          <w:szCs w:val="21"/>
        </w:rPr>
        <w:t>电话：0766-8912170、0766-8</w:t>
      </w:r>
      <w:r>
        <w:rPr>
          <w:spacing w:val="-2"/>
          <w:sz w:val="21"/>
          <w:szCs w:val="21"/>
        </w:rPr>
        <w:t>108331</w:t>
      </w:r>
    </w:p>
    <w:p w14:paraId="5BF65A41">
      <w:pPr>
        <w:spacing w:line="425" w:lineRule="auto"/>
        <w:rPr>
          <w:rFonts w:ascii="Arial"/>
          <w:sz w:val="21"/>
        </w:rPr>
      </w:pPr>
    </w:p>
    <w:p w14:paraId="0C8FE70B">
      <w:pPr>
        <w:pStyle w:val="2"/>
        <w:spacing w:before="69" w:line="219" w:lineRule="auto"/>
        <w:jc w:val="right"/>
        <w:rPr>
          <w:sz w:val="21"/>
          <w:szCs w:val="21"/>
        </w:rPr>
      </w:pPr>
      <w:r>
        <w:rPr>
          <w:spacing w:val="-1"/>
          <w:sz w:val="21"/>
          <w:szCs w:val="21"/>
        </w:rPr>
        <w:t>发布人：广东国御工程项目管理有限公司</w:t>
      </w:r>
    </w:p>
    <w:p w14:paraId="7A6E7069">
      <w:pPr>
        <w:pStyle w:val="2"/>
        <w:spacing w:before="125" w:line="219" w:lineRule="auto"/>
        <w:jc w:val="right"/>
        <w:rPr>
          <w:rFonts w:ascii="MS UI Gothic" w:hAnsi="MS UI Gothic" w:eastAsia="MS UI Gothic" w:cs="MS UI Gothic"/>
          <w:sz w:val="21"/>
          <w:szCs w:val="21"/>
        </w:rPr>
      </w:pPr>
      <w:r>
        <w:rPr>
          <w:spacing w:val="-1"/>
          <w:sz w:val="21"/>
          <w:szCs w:val="21"/>
        </w:rPr>
        <w:t>发布时间：2026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年</w:t>
      </w:r>
      <w:r>
        <w:rPr>
          <w:spacing w:val="-1"/>
          <w:sz w:val="21"/>
          <w:szCs w:val="21"/>
        </w:rPr>
        <w:t>6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月</w:t>
      </w:r>
      <w:r>
        <w:rPr>
          <w:spacing w:val="-1"/>
          <w:sz w:val="21"/>
          <w:szCs w:val="21"/>
        </w:rPr>
        <w:t>26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日</w:t>
      </w:r>
    </w:p>
    <w:sectPr>
      <w:pgSz w:w="11906" w:h="16839"/>
      <w:pgMar w:top="1431" w:right="1080" w:bottom="0" w:left="11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D46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MS UI Gothic" w:hAnsi="MS UI Gothic" w:eastAsia="MS UI Gothic" w:cs="MS UI Gothi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2a2a3ddd-ae6a-4269-afc0-f6e569040778</errorID>
      <errorWord>2026年06月16日</errorWord>
      <group>L1_Knowledge</group>
      <groupName>知识性问题</groupName>
      <ability>L2_Time</ability>
      <abilityName>日期时间</abilityName>
      <candidateList>
        <item>2026年6月16日</item>
      </candidateList>
      <explain>根据日常书写习惯，月份一般会省略前导零。</explain>
      <paraID>30C81583</paraID>
      <start>7</start>
      <end>18</end>
      <status>unmodified</status>
      <modifiedWord/>
      <trackRevisions>false</trackRevisions>
    </reviewItem>
    <reviewItem>
      <errorID>44d93e47-d8f1-40ab-a63e-a4d1ce8f672c</errorID>
      <errorWord>2026年06月29日</errorWord>
      <group>L1_Knowledge</group>
      <groupName>知识性问题</groupName>
      <ability>L2_Time</ability>
      <abilityName>日期时间</abilityName>
      <candidateList>
        <item>2026年6月29日</item>
      </candidateList>
      <explain>根据日常书写习惯，月份一般会省略前导零。</explain>
      <paraID> A73EE4B</paraID>
      <start>32</start>
      <end>43</end>
      <status>unmodified</status>
      <modifiedWord/>
      <trackRevisions>false</trackRevisions>
    </reviewItem>
    <reviewItem>
      <errorID>1b23d8ba-cefd-4085-9ba3-1b638fa2fd2e</errorID>
      <errorWord>2026年07月2日</errorWord>
      <group>L1_Knowledge</group>
      <groupName>知识性问题</groupName>
      <ability>L2_Time</ability>
      <abilityName>日期时间</abilityName>
      <candidateList>
        <item>2026年7月2日</item>
      </candidateList>
      <explain>根据日常书写习惯，月份一般会省略前导零。</explain>
      <paraID>2A780C14</paraID>
      <start>3</start>
      <end>13</end>
      <status>unmodified</status>
      <modifiedWord/>
      <trackRevisions>false</trackRevisions>
    </reviewItem>
    <reviewItem>
      <errorID>b7633368-af99-466d-ae48-145cafc6032f</errorID>
      <errorWord>2026年06月29日</errorWord>
      <group>L1_Knowledge</group>
      <groupName>知识性问题</groupName>
      <ability>L2_Time</ability>
      <abilityName>日期时间</abilityName>
      <candidateList>
        <item>2026年6月29日</item>
      </candidateList>
      <explain>根据日常书写习惯，月份一般会省略前导零。</explain>
      <paraID>49A92B86</paraID>
      <start>3</start>
      <end>14</end>
      <status>unmodified</status>
      <modifiedWord/>
      <trackRevisions>false</trackRevisions>
    </reviewItem>
    <reviewItem>
      <errorID>0c7c8735-df48-43bc-ac1e-3c8917ac6600</errorID>
      <errorWord>2026年07月2日</errorWord>
      <group>L1_Knowledge</group>
      <groupName>知识性问题</groupName>
      <ability>L2_Time</ability>
      <abilityName>日期时间</abilityName>
      <candidateList>
        <item>2026年7月2日</item>
      </candidateList>
      <explain>根据日常书写习惯，月份一般会省略前导零。</explain>
      <paraID>49A92B86</paraID>
      <start>39</start>
      <end>49</end>
      <status>unmodified</status>
      <modifiedWord/>
      <trackRevisions>false</trackRevisions>
    </reviewItem>
    <reviewItem>
      <errorID>0bd20b36-579e-4e88-a357-77be60f6f5cf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4F377F9B</paraID>
      <start>0</start>
      <end>2</end>
      <status>unmodified</status>
      <modifiedWord/>
      <trackRevisions>false</trackRevisions>
    </reviewItem>
    <reviewItem>
      <errorID>28abd142-ef43-4cd3-86f9-c7e35c53040e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29CA1473</paraID>
      <start>0</start>
      <end>2</end>
      <status>unmodified</status>
      <modifiedWord/>
      <trackRevisions>false</trackRevisions>
    </reviewItem>
    <reviewItem>
      <errorID>aa0353af-c460-453a-907a-1a1be940810c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4BDDCFB5</paraID>
      <start>0</start>
      <end>2</end>
      <status>unmodified</status>
      <modifiedWord/>
      <trackRevisions>false</trackRevisions>
    </reviewItem>
    <reviewItem>
      <errorID>640f379a-8008-4bca-ada6-ad4c79ef7884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5C247173</paraID>
      <start>0</start>
      <end>2</end>
      <status>unmodified</status>
      <modifiedWord/>
      <trackRevisions>false</trackRevisions>
    </reviewItem>
    <reviewItem>
      <errorID>929e2c75-270d-41c9-94f4-f9c29742175b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57BFC8A8</paraID>
      <start>4</start>
      <end>5</end>
      <status>unmodified</status>
      <modifiedWord/>
      <trackRevisions>false</trackRevisions>
    </reviewItem>
    <reviewItem>
      <errorID>21e772d4-873d-48f1-9f74-52b59761f98e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57BFC8A8</paraID>
      <start>10</start>
      <end>11</end>
      <status>unmodified</status>
      <modifiedWord/>
      <trackRevisions>false</trackRevisions>
    </reviewItem>
    <reviewItem>
      <errorID>c68e142f-2635-48cf-a727-c20775d5348e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3758C3E9</paraID>
      <start>37</start>
      <end>38</end>
      <status>unmodified</status>
      <modifiedWord/>
      <trackRevisions>false</trackRevisions>
    </reviewItem>
    <reviewItem>
      <errorID>c224f17a-ce7b-4046-92b0-1d0bd0779e22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682BDB58</paraID>
      <start>6</start>
      <end>7</end>
      <status>unmodified</status>
      <modifiedWord/>
      <trackRevisions>false</trackRevisions>
    </reviewItem>
    <reviewItem>
      <errorID>e77cd2b1-724c-4a68-a48b-c732b4bac478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7C738C8F</paraID>
      <start>4</start>
      <end>5</end>
      <status>unmodified</status>
      <modifiedWord/>
      <trackRevisions>false</trackRevisions>
    </reviewItem>
    <reviewItem>
      <errorID>0bf7152f-b432-4199-97cc-7e5a0a468582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19D9F6D1</paraID>
      <start>4</start>
      <end>5</end>
      <status>unmodified</status>
      <modifiedWord/>
      <trackRevisions>false</trackRevisions>
    </reviewItem>
    <reviewItem>
      <errorID>2d914f4a-0483-4b6b-9965-589b91897d4d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19D9F6D1</paraID>
      <start>10</start>
      <end>11</end>
      <status>unmodified</status>
      <modifiedWord/>
      <trackRevisions>false</trackRevisions>
    </reviewItem>
    <reviewItem>
      <errorID>f3d14886-ddc6-4e93-a5e2-7945193eb02d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4B35C000</paraID>
      <start>37</start>
      <end>38</end>
      <status>unmodified</status>
      <modifiedWord/>
      <trackRevisions>false</trackRevisions>
    </reviewItem>
    <reviewItem>
      <errorID>384d2d83-094b-46b4-92aa-764cd85728eb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18062F58</paraID>
      <start>6</start>
      <end>7</end>
      <status>unmodified</status>
      <modifiedWord/>
      <trackRevisions>false</trackRevisions>
    </reviewItem>
    <reviewItem>
      <errorID>cc34e941-52a7-47de-b980-ff22aabbaa2c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50954F98</paraID>
      <start>4</start>
      <end>5</end>
      <status>unmodified</status>
      <modifiedWord/>
      <trackRevisions>false</trackRevisions>
    </reviewItem>
    <reviewItem>
      <errorID>fa33c365-60cb-4e2c-a218-71ebd03a97ca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232E977A</paraID>
      <start>14</start>
      <end>15</end>
      <status>unmodified</status>
      <modifiedWord/>
      <trackRevisions>false</trackRevisions>
    </reviewItem>
    <reviewItem>
      <errorID>53678e7e-bb1c-4636-a6f0-cc6552f2cd70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232E977A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9bcc93a-516d-42cd-aaa0-12452a87b5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1914</Words>
  <Characters>2176</Characters>
  <TotalTime>0</TotalTime>
  <ScaleCrop>false</ScaleCrop>
  <LinksUpToDate>false</LinksUpToDate>
  <CharactersWithSpaces>2307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2026-06-26T11:05:49Z</dcterms:created>
  <dc:creator>guoyu</dc:creator>
  <cp:lastModifiedBy>Our memories</cp:lastModifiedBy>
  <dcterms:modified xsi:type="dcterms:W3CDTF">2026-06-26T11:09:00Z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2026-06-26T19:05:48Z</vt:filetime>
  </property>
  <property fmtid="{D5CDD505-2E9C-101B-9397-08002B2CF9AE}" pid="4" name="KSOTemplateDocerSaveRecord">
    <vt:lpwstr>eyJoZGlkIjoiNzczOWU5ZWFiZGQwOTkwOTU3NWNlZWQyMjJmNzlkMDgiLCJ1c2VySWQiOiI0MjY0OTYwODMifQ==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6D95D2C72D2943AE92B2DC3264CECA2A_12</vt:lpwstr>
  </property>
</Properties>
</file>