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4" name="图片 4" descr="招标代理委托合同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招标代理委托合同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09180"/>
            <wp:effectExtent l="0" t="0" r="3175" b="1270"/>
            <wp:docPr id="3" name="图片 3" descr="招标代理委托合同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招标代理委托合同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09180"/>
            <wp:effectExtent l="0" t="0" r="3175" b="1270"/>
            <wp:docPr id="2" name="图片 2" descr="招标代理委托合同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招标代理委托合同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09180"/>
            <wp:effectExtent l="0" t="0" r="3175" b="1270"/>
            <wp:docPr id="1" name="图片 1" descr="招标代理委托合同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标代理委托合同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MDFhN2EwODJhOGZjYTRmZjJlYWY5OGQyYWNmYjkifQ=="/>
  </w:docVars>
  <w:rsids>
    <w:rsidRoot w:val="12816037"/>
    <w:rsid w:val="128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2023-09-07T01:38:00Z</dcterms:created>
  <dc:creator>江吉吉。</dc:creator>
  <cp:lastModifiedBy>江吉吉。</cp:lastModifiedBy>
  <dcterms:modified xsi:type="dcterms:W3CDTF">2023-09-07T01:39:31Z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AEE7CA043CE24AE8BB43777A3FFC9707_11</vt:lpwstr>
  </property>
</Properties>
</file>